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9D87F" w14:textId="77777777" w:rsidR="00CE4216" w:rsidRDefault="003F6285" w:rsidP="003F6285">
      <w:pPr>
        <w:jc w:val="center"/>
        <w:rPr>
          <w:rFonts w:ascii="Times New Roman" w:hAnsi="Times New Roman" w:cs="Times New Roman"/>
          <w:b/>
          <w:sz w:val="28"/>
          <w:szCs w:val="28"/>
        </w:rPr>
      </w:pPr>
      <w:r w:rsidRPr="003F6285">
        <w:rPr>
          <w:rFonts w:ascii="Times New Roman" w:hAnsi="Times New Roman" w:cs="Times New Roman"/>
          <w:b/>
          <w:sz w:val="28"/>
          <w:szCs w:val="28"/>
        </w:rPr>
        <w:t>Аналіз роботи Ізмаїльського ліцею №6 з гімназією Ізмаїльського району Одеської обла</w:t>
      </w:r>
      <w:r>
        <w:rPr>
          <w:rFonts w:ascii="Times New Roman" w:hAnsi="Times New Roman" w:cs="Times New Roman"/>
          <w:b/>
          <w:sz w:val="28"/>
          <w:szCs w:val="28"/>
        </w:rPr>
        <w:t xml:space="preserve">сті за 2024-2025 навчальний рік </w:t>
      </w:r>
      <w:r w:rsidRPr="003F6285">
        <w:rPr>
          <w:rFonts w:ascii="Times New Roman" w:hAnsi="Times New Roman" w:cs="Times New Roman"/>
          <w:b/>
          <w:sz w:val="28"/>
          <w:szCs w:val="28"/>
        </w:rPr>
        <w:t>та завдання педагогічного колективу на 2025-2026 навчальний рік</w:t>
      </w:r>
    </w:p>
    <w:p w14:paraId="67436CEE" w14:textId="75704216" w:rsidR="0079424D" w:rsidRPr="0079424D" w:rsidRDefault="0079424D" w:rsidP="009F37A5">
      <w:pPr>
        <w:jc w:val="both"/>
        <w:rPr>
          <w:rFonts w:ascii="Times New Roman" w:hAnsi="Times New Roman" w:cs="Times New Roman"/>
          <w:sz w:val="28"/>
          <w:szCs w:val="28"/>
        </w:rPr>
      </w:pPr>
      <w:r w:rsidRPr="0079424D">
        <w:rPr>
          <w:rFonts w:ascii="Times New Roman" w:hAnsi="Times New Roman" w:cs="Times New Roman"/>
          <w:sz w:val="28"/>
          <w:szCs w:val="28"/>
        </w:rPr>
        <w:t>Робота педагогічного колективу в 202</w:t>
      </w:r>
      <w:r w:rsidR="009F37A5">
        <w:rPr>
          <w:rFonts w:ascii="Times New Roman" w:hAnsi="Times New Roman" w:cs="Times New Roman"/>
          <w:sz w:val="28"/>
          <w:szCs w:val="28"/>
          <w:lang w:val="ru-RU"/>
        </w:rPr>
        <w:t>4</w:t>
      </w:r>
      <w:r w:rsidRPr="0079424D">
        <w:rPr>
          <w:rFonts w:ascii="Times New Roman" w:hAnsi="Times New Roman" w:cs="Times New Roman"/>
          <w:sz w:val="28"/>
          <w:szCs w:val="28"/>
        </w:rPr>
        <w:t>-202</w:t>
      </w:r>
      <w:r w:rsidR="009F37A5">
        <w:rPr>
          <w:rFonts w:ascii="Times New Roman" w:hAnsi="Times New Roman" w:cs="Times New Roman"/>
          <w:sz w:val="28"/>
          <w:szCs w:val="28"/>
          <w:lang w:val="ru-RU"/>
        </w:rPr>
        <w:t>5</w:t>
      </w:r>
      <w:r w:rsidR="00E565F8">
        <w:rPr>
          <w:rFonts w:ascii="Times New Roman" w:hAnsi="Times New Roman" w:cs="Times New Roman"/>
          <w:sz w:val="28"/>
          <w:szCs w:val="28"/>
        </w:rPr>
        <w:t xml:space="preserve"> навчальному році</w:t>
      </w:r>
      <w:r w:rsidRPr="0079424D">
        <w:rPr>
          <w:rFonts w:ascii="Times New Roman" w:hAnsi="Times New Roman" w:cs="Times New Roman"/>
          <w:sz w:val="28"/>
          <w:szCs w:val="28"/>
        </w:rPr>
        <w:t xml:space="preserve"> була спрямована на реалізацію Стратегії розвитку закладу освіти. Основними стратегічними напрямками роботи ліцею є:</w:t>
      </w:r>
    </w:p>
    <w:p w14:paraId="20B6DCC6" w14:textId="77777777" w:rsidR="0079424D" w:rsidRPr="0079424D" w:rsidRDefault="0079424D" w:rsidP="009F37A5">
      <w:pPr>
        <w:jc w:val="both"/>
        <w:rPr>
          <w:rFonts w:ascii="Times New Roman" w:hAnsi="Times New Roman" w:cs="Times New Roman"/>
          <w:sz w:val="28"/>
          <w:szCs w:val="28"/>
        </w:rPr>
      </w:pPr>
      <w:r w:rsidRPr="0079424D">
        <w:rPr>
          <w:rFonts w:ascii="Times New Roman" w:hAnsi="Times New Roman" w:cs="Times New Roman"/>
          <w:sz w:val="28"/>
          <w:szCs w:val="28"/>
        </w:rPr>
        <w:t xml:space="preserve">1. Освітнє середовище. Система збереження та зміцнення здоров’я учня та вчителя. Якість організації освітнього процесу, вдосконалення інформаційного простору. Безпечна школа. Попередження </w:t>
      </w:r>
      <w:proofErr w:type="spellStart"/>
      <w:r w:rsidRPr="0079424D">
        <w:rPr>
          <w:rFonts w:ascii="Times New Roman" w:hAnsi="Times New Roman" w:cs="Times New Roman"/>
          <w:sz w:val="28"/>
          <w:szCs w:val="28"/>
        </w:rPr>
        <w:t>булінгу</w:t>
      </w:r>
      <w:proofErr w:type="spellEnd"/>
      <w:r w:rsidRPr="0079424D">
        <w:rPr>
          <w:rFonts w:ascii="Times New Roman" w:hAnsi="Times New Roman" w:cs="Times New Roman"/>
          <w:sz w:val="28"/>
          <w:szCs w:val="28"/>
        </w:rPr>
        <w:t>.</w:t>
      </w:r>
    </w:p>
    <w:p w14:paraId="22406A81" w14:textId="77777777" w:rsidR="0079424D" w:rsidRPr="0079424D" w:rsidRDefault="0079424D" w:rsidP="009F37A5">
      <w:pPr>
        <w:jc w:val="both"/>
        <w:rPr>
          <w:rFonts w:ascii="Times New Roman" w:hAnsi="Times New Roman" w:cs="Times New Roman"/>
          <w:sz w:val="28"/>
          <w:szCs w:val="28"/>
        </w:rPr>
      </w:pPr>
      <w:r w:rsidRPr="0079424D">
        <w:rPr>
          <w:rFonts w:ascii="Times New Roman" w:hAnsi="Times New Roman" w:cs="Times New Roman"/>
          <w:sz w:val="28"/>
          <w:szCs w:val="28"/>
        </w:rPr>
        <w:t>2. Система оцінювання здобувачів освіти. Забезпечення виконання Державних стандартів – якість освіти. Задоволення освітніх потреб.</w:t>
      </w:r>
    </w:p>
    <w:p w14:paraId="1C4290C9" w14:textId="77777777" w:rsidR="0079424D" w:rsidRPr="0079424D" w:rsidRDefault="0079424D" w:rsidP="009F37A5">
      <w:pPr>
        <w:jc w:val="both"/>
        <w:rPr>
          <w:rFonts w:ascii="Times New Roman" w:hAnsi="Times New Roman" w:cs="Times New Roman"/>
          <w:sz w:val="28"/>
          <w:szCs w:val="28"/>
        </w:rPr>
      </w:pPr>
      <w:r w:rsidRPr="0079424D">
        <w:rPr>
          <w:rFonts w:ascii="Times New Roman" w:hAnsi="Times New Roman" w:cs="Times New Roman"/>
          <w:sz w:val="28"/>
          <w:szCs w:val="28"/>
        </w:rPr>
        <w:t xml:space="preserve"> 3. Педагогічна діяльність. Методичне і кадрове забезпечення. Реалізація Концепції НУШ.</w:t>
      </w:r>
    </w:p>
    <w:p w14:paraId="40B93228" w14:textId="1D26840D" w:rsidR="003F6285" w:rsidRDefault="0079424D" w:rsidP="009F37A5">
      <w:pPr>
        <w:jc w:val="both"/>
        <w:rPr>
          <w:rFonts w:ascii="Times New Roman" w:hAnsi="Times New Roman" w:cs="Times New Roman"/>
          <w:sz w:val="28"/>
          <w:szCs w:val="28"/>
        </w:rPr>
      </w:pPr>
      <w:r w:rsidRPr="0079424D">
        <w:rPr>
          <w:rFonts w:ascii="Times New Roman" w:hAnsi="Times New Roman" w:cs="Times New Roman"/>
          <w:sz w:val="28"/>
          <w:szCs w:val="28"/>
        </w:rPr>
        <w:t>4. Управлінські процеси. Партнерство в освіті. Формування іміджу закладу освіти. Розбудова громадсько-активного освітнього закладу. Матеріально-технічне забезпечення.</w:t>
      </w:r>
    </w:p>
    <w:p w14:paraId="69A4A835" w14:textId="3B92A026" w:rsidR="009F37A5" w:rsidRDefault="00A2191D" w:rsidP="009F37A5">
      <w:pPr>
        <w:jc w:val="both"/>
        <w:rPr>
          <w:rFonts w:ascii="Times New Roman" w:hAnsi="Times New Roman" w:cs="Times New Roman"/>
          <w:b/>
          <w:bCs/>
          <w:sz w:val="28"/>
          <w:szCs w:val="28"/>
        </w:rPr>
      </w:pPr>
      <w:r w:rsidRPr="006D4F73">
        <w:rPr>
          <w:rFonts w:ascii="Times New Roman" w:hAnsi="Times New Roman" w:cs="Times New Roman"/>
          <w:b/>
          <w:bCs/>
          <w:sz w:val="28"/>
          <w:szCs w:val="28"/>
        </w:rPr>
        <w:t>1. Освітнє середовище</w:t>
      </w:r>
      <w:r w:rsidRPr="00A2191D">
        <w:rPr>
          <w:rFonts w:ascii="Times New Roman" w:hAnsi="Times New Roman" w:cs="Times New Roman"/>
          <w:b/>
          <w:bCs/>
          <w:sz w:val="28"/>
          <w:szCs w:val="28"/>
        </w:rPr>
        <w:t xml:space="preserve"> ліцею.</w:t>
      </w:r>
    </w:p>
    <w:p w14:paraId="2D90B29C" w14:textId="77777777" w:rsidR="00A2191D" w:rsidRDefault="00A2191D" w:rsidP="00A2191D">
      <w:pPr>
        <w:spacing w:line="360" w:lineRule="auto"/>
        <w:ind w:firstLine="708"/>
        <w:jc w:val="both"/>
        <w:rPr>
          <w:rFonts w:ascii="Times New Roman" w:hAnsi="Times New Roman" w:cs="Times New Roman"/>
          <w:sz w:val="28"/>
          <w:szCs w:val="28"/>
        </w:rPr>
      </w:pPr>
      <w:r w:rsidRPr="00A2191D">
        <w:rPr>
          <w:rFonts w:ascii="Times New Roman" w:hAnsi="Times New Roman" w:cs="Times New Roman"/>
          <w:sz w:val="28"/>
          <w:szCs w:val="28"/>
        </w:rPr>
        <w:t>Робота педагогічного колективу за напрямом «Освітнє середовище» скеровувалась на забезпечення комфортних і безпечних умов навчання та праці,</w:t>
      </w:r>
      <w:r>
        <w:rPr>
          <w:rFonts w:ascii="Times New Roman" w:hAnsi="Times New Roman" w:cs="Times New Roman"/>
          <w:sz w:val="28"/>
          <w:szCs w:val="28"/>
        </w:rPr>
        <w:t xml:space="preserve"> </w:t>
      </w:r>
      <w:r w:rsidRPr="00A2191D">
        <w:rPr>
          <w:rFonts w:ascii="Times New Roman" w:hAnsi="Times New Roman" w:cs="Times New Roman"/>
          <w:sz w:val="28"/>
          <w:szCs w:val="28"/>
        </w:rPr>
        <w:t>створення освітнього середовища, вільного від будь-яких форм насильства та</w:t>
      </w:r>
      <w:r>
        <w:rPr>
          <w:rFonts w:ascii="Times New Roman" w:hAnsi="Times New Roman" w:cs="Times New Roman"/>
          <w:sz w:val="28"/>
          <w:szCs w:val="28"/>
        </w:rPr>
        <w:t xml:space="preserve"> </w:t>
      </w:r>
      <w:r w:rsidRPr="00A2191D">
        <w:rPr>
          <w:rFonts w:ascii="Times New Roman" w:hAnsi="Times New Roman" w:cs="Times New Roman"/>
          <w:sz w:val="28"/>
          <w:szCs w:val="28"/>
        </w:rPr>
        <w:t>дискримінації, формування інклюзивного, розвивального та мотивуючого до</w:t>
      </w:r>
      <w:r>
        <w:rPr>
          <w:rFonts w:ascii="Times New Roman" w:hAnsi="Times New Roman" w:cs="Times New Roman"/>
          <w:sz w:val="28"/>
          <w:szCs w:val="28"/>
        </w:rPr>
        <w:t xml:space="preserve"> </w:t>
      </w:r>
      <w:r w:rsidRPr="00A2191D">
        <w:rPr>
          <w:rFonts w:ascii="Times New Roman" w:hAnsi="Times New Roman" w:cs="Times New Roman"/>
          <w:sz w:val="28"/>
          <w:szCs w:val="28"/>
        </w:rPr>
        <w:t>навчання освітнього простору.</w:t>
      </w:r>
      <w:r>
        <w:rPr>
          <w:rFonts w:ascii="Times New Roman" w:hAnsi="Times New Roman" w:cs="Times New Roman"/>
          <w:sz w:val="28"/>
          <w:szCs w:val="28"/>
        </w:rPr>
        <w:t xml:space="preserve"> </w:t>
      </w:r>
    </w:p>
    <w:p w14:paraId="292BA9BD" w14:textId="34796531" w:rsidR="00A2191D" w:rsidRDefault="00A2191D" w:rsidP="00A01F2B">
      <w:pPr>
        <w:spacing w:line="360" w:lineRule="auto"/>
        <w:ind w:firstLine="708"/>
        <w:jc w:val="both"/>
      </w:pPr>
      <w:r w:rsidRPr="00A2191D">
        <w:rPr>
          <w:rFonts w:ascii="Times New Roman" w:hAnsi="Times New Roman" w:cs="Times New Roman"/>
          <w:sz w:val="28"/>
          <w:szCs w:val="28"/>
        </w:rPr>
        <w:t>Приміщення і територія закладу освіти є безпечними та комфортними для</w:t>
      </w:r>
      <w:r>
        <w:rPr>
          <w:rFonts w:ascii="Times New Roman" w:hAnsi="Times New Roman" w:cs="Times New Roman"/>
          <w:sz w:val="28"/>
          <w:szCs w:val="28"/>
        </w:rPr>
        <w:t xml:space="preserve"> </w:t>
      </w:r>
      <w:r w:rsidRPr="00A2191D">
        <w:rPr>
          <w:rFonts w:ascii="Times New Roman" w:hAnsi="Times New Roman" w:cs="Times New Roman"/>
          <w:sz w:val="28"/>
          <w:szCs w:val="28"/>
        </w:rPr>
        <w:t>навчання та праці. Усі технічні системи (електропроводка, водопостачання,</w:t>
      </w:r>
      <w:r>
        <w:rPr>
          <w:rFonts w:ascii="Times New Roman" w:hAnsi="Times New Roman" w:cs="Times New Roman"/>
          <w:sz w:val="28"/>
          <w:szCs w:val="28"/>
        </w:rPr>
        <w:t xml:space="preserve"> </w:t>
      </w:r>
      <w:r w:rsidRPr="00A2191D">
        <w:rPr>
          <w:rFonts w:ascii="Times New Roman" w:hAnsi="Times New Roman" w:cs="Times New Roman"/>
          <w:sz w:val="28"/>
          <w:szCs w:val="28"/>
        </w:rPr>
        <w:t>опалення) у належному технічному стані. Класні приміщення, кабінети естетично оформлені, чисті. Належно облаштована територія навколо</w:t>
      </w:r>
      <w:r w:rsidR="00BD0F42">
        <w:rPr>
          <w:rFonts w:ascii="Times New Roman" w:hAnsi="Times New Roman" w:cs="Times New Roman"/>
          <w:sz w:val="28"/>
          <w:szCs w:val="28"/>
        </w:rPr>
        <w:t xml:space="preserve"> ліцею</w:t>
      </w:r>
      <w:r w:rsidRPr="00A2191D">
        <w:rPr>
          <w:rFonts w:ascii="Times New Roman" w:hAnsi="Times New Roman" w:cs="Times New Roman"/>
          <w:sz w:val="28"/>
          <w:szCs w:val="28"/>
        </w:rPr>
        <w:t>, підтримується санітарний стан туал</w:t>
      </w:r>
      <w:r w:rsidR="00BD0F42">
        <w:rPr>
          <w:rFonts w:ascii="Times New Roman" w:hAnsi="Times New Roman" w:cs="Times New Roman"/>
          <w:sz w:val="28"/>
          <w:szCs w:val="28"/>
        </w:rPr>
        <w:t>етних кімнат. В приміщенні ліцею</w:t>
      </w:r>
      <w:r w:rsidRPr="00A2191D">
        <w:rPr>
          <w:rFonts w:ascii="Times New Roman" w:hAnsi="Times New Roman" w:cs="Times New Roman"/>
          <w:sz w:val="28"/>
          <w:szCs w:val="28"/>
        </w:rPr>
        <w:t xml:space="preserve"> дотримано</w:t>
      </w:r>
      <w:r>
        <w:rPr>
          <w:rFonts w:ascii="Times New Roman" w:hAnsi="Times New Roman" w:cs="Times New Roman"/>
          <w:sz w:val="28"/>
          <w:szCs w:val="28"/>
        </w:rPr>
        <w:t xml:space="preserve"> </w:t>
      </w:r>
      <w:r w:rsidRPr="00A2191D">
        <w:rPr>
          <w:rFonts w:ascii="Times New Roman" w:hAnsi="Times New Roman" w:cs="Times New Roman"/>
          <w:sz w:val="28"/>
          <w:szCs w:val="28"/>
        </w:rPr>
        <w:t>світловий та температурний режим. Заклад освіти забезпечений навчальними</w:t>
      </w:r>
      <w:r>
        <w:rPr>
          <w:rFonts w:ascii="Times New Roman" w:hAnsi="Times New Roman" w:cs="Times New Roman"/>
          <w:sz w:val="28"/>
          <w:szCs w:val="28"/>
        </w:rPr>
        <w:t xml:space="preserve"> </w:t>
      </w:r>
      <w:r w:rsidRPr="00A2191D">
        <w:rPr>
          <w:rFonts w:ascii="Times New Roman" w:hAnsi="Times New Roman" w:cs="Times New Roman"/>
          <w:sz w:val="28"/>
          <w:szCs w:val="28"/>
        </w:rPr>
        <w:t>та іншими приміщеннями з відповідним обладнанням, що необхідні для реалізації освітньої програми. Адміністрацією та педагогічним колективом закладу</w:t>
      </w:r>
      <w:r>
        <w:rPr>
          <w:rFonts w:ascii="Times New Roman" w:hAnsi="Times New Roman" w:cs="Times New Roman"/>
          <w:sz w:val="28"/>
          <w:szCs w:val="28"/>
        </w:rPr>
        <w:t xml:space="preserve"> </w:t>
      </w:r>
      <w:r w:rsidRPr="00A2191D">
        <w:rPr>
          <w:rFonts w:ascii="Times New Roman" w:hAnsi="Times New Roman" w:cs="Times New Roman"/>
          <w:sz w:val="28"/>
          <w:szCs w:val="28"/>
        </w:rPr>
        <w:t>освіти проведено певну ро</w:t>
      </w:r>
      <w:r w:rsidR="00BD0F42">
        <w:rPr>
          <w:rFonts w:ascii="Times New Roman" w:hAnsi="Times New Roman" w:cs="Times New Roman"/>
          <w:sz w:val="28"/>
          <w:szCs w:val="28"/>
        </w:rPr>
        <w:t xml:space="preserve">боту щодо збереження й розвитку </w:t>
      </w:r>
      <w:r w:rsidRPr="00A2191D">
        <w:rPr>
          <w:rFonts w:ascii="Times New Roman" w:hAnsi="Times New Roman" w:cs="Times New Roman"/>
          <w:sz w:val="28"/>
          <w:szCs w:val="28"/>
        </w:rPr>
        <w:t>мережі</w:t>
      </w:r>
      <w:r w:rsidR="00485971">
        <w:rPr>
          <w:rFonts w:ascii="Times New Roman" w:hAnsi="Times New Roman" w:cs="Times New Roman"/>
          <w:sz w:val="28"/>
          <w:szCs w:val="28"/>
        </w:rPr>
        <w:t xml:space="preserve"> класів</w:t>
      </w:r>
      <w:r w:rsidRPr="00A2191D">
        <w:rPr>
          <w:rFonts w:ascii="Times New Roman" w:hAnsi="Times New Roman" w:cs="Times New Roman"/>
          <w:sz w:val="28"/>
          <w:szCs w:val="28"/>
        </w:rPr>
        <w:t>.</w:t>
      </w:r>
      <w:r w:rsidRPr="00A2191D">
        <w:rPr>
          <w:rFonts w:ascii="Times New Roman" w:hAnsi="Times New Roman" w:cs="Times New Roman"/>
          <w:sz w:val="28"/>
          <w:szCs w:val="28"/>
        </w:rPr>
        <w:cr/>
      </w:r>
      <w:r>
        <w:rPr>
          <w:rFonts w:ascii="Times New Roman" w:hAnsi="Times New Roman" w:cs="Times New Roman"/>
          <w:sz w:val="28"/>
          <w:szCs w:val="28"/>
        </w:rPr>
        <w:t xml:space="preserve"> </w:t>
      </w:r>
      <w:r>
        <w:rPr>
          <w:rFonts w:ascii="Times New Roman" w:hAnsi="Times New Roman" w:cs="Times New Roman"/>
          <w:sz w:val="28"/>
          <w:szCs w:val="28"/>
        </w:rPr>
        <w:tab/>
      </w:r>
      <w:r w:rsidRPr="00A2191D">
        <w:rPr>
          <w:rFonts w:ascii="Times New Roman" w:hAnsi="Times New Roman" w:cs="Times New Roman"/>
          <w:sz w:val="28"/>
          <w:szCs w:val="28"/>
        </w:rPr>
        <w:t>На початку 202</w:t>
      </w:r>
      <w:r>
        <w:rPr>
          <w:rFonts w:ascii="Times New Roman" w:hAnsi="Times New Roman" w:cs="Times New Roman"/>
          <w:sz w:val="28"/>
          <w:szCs w:val="28"/>
        </w:rPr>
        <w:t>4-</w:t>
      </w:r>
      <w:r w:rsidRPr="00A2191D">
        <w:rPr>
          <w:rFonts w:ascii="Times New Roman" w:hAnsi="Times New Roman" w:cs="Times New Roman"/>
          <w:sz w:val="28"/>
          <w:szCs w:val="28"/>
        </w:rPr>
        <w:t>202</w:t>
      </w:r>
      <w:r>
        <w:rPr>
          <w:rFonts w:ascii="Times New Roman" w:hAnsi="Times New Roman" w:cs="Times New Roman"/>
          <w:sz w:val="28"/>
          <w:szCs w:val="28"/>
        </w:rPr>
        <w:t>5</w:t>
      </w:r>
      <w:r w:rsidR="00E565F8">
        <w:rPr>
          <w:rFonts w:ascii="Times New Roman" w:hAnsi="Times New Roman" w:cs="Times New Roman"/>
          <w:sz w:val="28"/>
          <w:szCs w:val="28"/>
        </w:rPr>
        <w:t xml:space="preserve"> навчального року</w:t>
      </w:r>
      <w:r w:rsidRPr="00A2191D">
        <w:rPr>
          <w:rFonts w:ascii="Times New Roman" w:hAnsi="Times New Roman" w:cs="Times New Roman"/>
          <w:sz w:val="28"/>
          <w:szCs w:val="28"/>
        </w:rPr>
        <w:t xml:space="preserve"> в закладі функціонувало 1</w:t>
      </w:r>
      <w:r>
        <w:rPr>
          <w:rFonts w:ascii="Times New Roman" w:hAnsi="Times New Roman" w:cs="Times New Roman"/>
          <w:sz w:val="28"/>
          <w:szCs w:val="28"/>
        </w:rPr>
        <w:t>4</w:t>
      </w:r>
      <w:r w:rsidRPr="00A2191D">
        <w:rPr>
          <w:rFonts w:ascii="Times New Roman" w:hAnsi="Times New Roman" w:cs="Times New Roman"/>
          <w:sz w:val="28"/>
          <w:szCs w:val="28"/>
        </w:rPr>
        <w:t xml:space="preserve"> класів</w:t>
      </w:r>
      <w:r>
        <w:rPr>
          <w:rFonts w:ascii="Times New Roman" w:hAnsi="Times New Roman" w:cs="Times New Roman"/>
          <w:sz w:val="28"/>
          <w:szCs w:val="28"/>
        </w:rPr>
        <w:t>.</w:t>
      </w:r>
      <w:r w:rsidRPr="00A2191D">
        <w:rPr>
          <w:rFonts w:ascii="Times New Roman" w:hAnsi="Times New Roman" w:cs="Times New Roman"/>
          <w:sz w:val="28"/>
          <w:szCs w:val="28"/>
        </w:rPr>
        <w:t xml:space="preserve"> </w:t>
      </w:r>
      <w:r>
        <w:rPr>
          <w:rFonts w:ascii="Times New Roman" w:hAnsi="Times New Roman" w:cs="Times New Roman"/>
          <w:sz w:val="28"/>
          <w:szCs w:val="28"/>
        </w:rPr>
        <w:lastRenderedPageBreak/>
        <w:t>С</w:t>
      </w:r>
      <w:r w:rsidRPr="00A2191D">
        <w:rPr>
          <w:rFonts w:ascii="Times New Roman" w:hAnsi="Times New Roman" w:cs="Times New Roman"/>
          <w:sz w:val="28"/>
          <w:szCs w:val="28"/>
        </w:rPr>
        <w:t>таном на 05.09 202</w:t>
      </w:r>
      <w:r>
        <w:rPr>
          <w:rFonts w:ascii="Times New Roman" w:hAnsi="Times New Roman" w:cs="Times New Roman"/>
          <w:sz w:val="28"/>
          <w:szCs w:val="28"/>
        </w:rPr>
        <w:t>4</w:t>
      </w:r>
      <w:r w:rsidRPr="00A2191D">
        <w:rPr>
          <w:rFonts w:ascii="Times New Roman" w:hAnsi="Times New Roman" w:cs="Times New Roman"/>
          <w:sz w:val="28"/>
          <w:szCs w:val="28"/>
        </w:rPr>
        <w:t xml:space="preserve"> року </w:t>
      </w:r>
      <w:r w:rsidR="00485971">
        <w:rPr>
          <w:rFonts w:ascii="Times New Roman" w:hAnsi="Times New Roman" w:cs="Times New Roman"/>
          <w:sz w:val="28"/>
          <w:szCs w:val="28"/>
        </w:rPr>
        <w:t xml:space="preserve">в ліцеї навчалося 362 </w:t>
      </w:r>
      <w:r w:rsidRPr="00A2191D">
        <w:rPr>
          <w:rFonts w:ascii="Times New Roman" w:hAnsi="Times New Roman" w:cs="Times New Roman"/>
          <w:sz w:val="28"/>
          <w:szCs w:val="28"/>
        </w:rPr>
        <w:t>здобувачів освіти</w:t>
      </w:r>
      <w:r>
        <w:rPr>
          <w:rFonts w:ascii="Times New Roman" w:hAnsi="Times New Roman" w:cs="Times New Roman"/>
          <w:sz w:val="28"/>
          <w:szCs w:val="28"/>
        </w:rPr>
        <w:t>.</w:t>
      </w:r>
      <w:r w:rsidRPr="00A2191D">
        <w:t xml:space="preserve"> </w:t>
      </w:r>
      <w:r w:rsidRPr="00A2191D">
        <w:rPr>
          <w:rFonts w:ascii="Times New Roman" w:hAnsi="Times New Roman" w:cs="Times New Roman"/>
          <w:sz w:val="28"/>
          <w:szCs w:val="28"/>
        </w:rPr>
        <w:t xml:space="preserve">Середня наповнюваність класів </w:t>
      </w:r>
      <w:r w:rsidR="00485971" w:rsidRPr="00485971">
        <w:rPr>
          <w:rFonts w:ascii="Times New Roman" w:hAnsi="Times New Roman" w:cs="Times New Roman"/>
          <w:sz w:val="28"/>
          <w:szCs w:val="28"/>
        </w:rPr>
        <w:t xml:space="preserve">становила 26 </w:t>
      </w:r>
      <w:r w:rsidRPr="00A2191D">
        <w:rPr>
          <w:rFonts w:ascii="Times New Roman" w:hAnsi="Times New Roman" w:cs="Times New Roman"/>
          <w:sz w:val="28"/>
          <w:szCs w:val="28"/>
        </w:rPr>
        <w:t>здобувачів освіти</w:t>
      </w:r>
      <w:r>
        <w:rPr>
          <w:rFonts w:ascii="Times New Roman" w:hAnsi="Times New Roman" w:cs="Times New Roman"/>
          <w:sz w:val="28"/>
          <w:szCs w:val="28"/>
        </w:rPr>
        <w:t>.</w:t>
      </w:r>
      <w:r w:rsidRPr="00A2191D">
        <w:t xml:space="preserve"> </w:t>
      </w:r>
    </w:p>
    <w:p w14:paraId="57D89DF6" w14:textId="77777777" w:rsidR="00A2191D" w:rsidRDefault="00A2191D" w:rsidP="00485971">
      <w:pPr>
        <w:spacing w:line="360" w:lineRule="auto"/>
        <w:ind w:firstLine="708"/>
        <w:jc w:val="both"/>
        <w:rPr>
          <w:rFonts w:ascii="Times New Roman" w:hAnsi="Times New Roman" w:cs="Times New Roman"/>
          <w:sz w:val="28"/>
          <w:szCs w:val="28"/>
        </w:rPr>
      </w:pPr>
      <w:r w:rsidRPr="00A2191D">
        <w:rPr>
          <w:rFonts w:ascii="Times New Roman" w:hAnsi="Times New Roman" w:cs="Times New Roman"/>
          <w:sz w:val="28"/>
          <w:szCs w:val="28"/>
        </w:rPr>
        <w:t>Перед початком навчального року проводилась перевірка навчальних кабінетів, організовано</w:t>
      </w:r>
      <w:r>
        <w:rPr>
          <w:rFonts w:ascii="Times New Roman" w:hAnsi="Times New Roman" w:cs="Times New Roman"/>
          <w:sz w:val="28"/>
          <w:szCs w:val="28"/>
        </w:rPr>
        <w:t xml:space="preserve"> </w:t>
      </w:r>
      <w:r w:rsidRPr="00A2191D">
        <w:rPr>
          <w:rFonts w:ascii="Times New Roman" w:hAnsi="Times New Roman" w:cs="Times New Roman"/>
          <w:sz w:val="28"/>
          <w:szCs w:val="28"/>
        </w:rPr>
        <w:t>харчування</w:t>
      </w:r>
      <w:r>
        <w:rPr>
          <w:rFonts w:ascii="Times New Roman" w:hAnsi="Times New Roman" w:cs="Times New Roman"/>
          <w:sz w:val="28"/>
          <w:szCs w:val="28"/>
        </w:rPr>
        <w:t xml:space="preserve">. </w:t>
      </w:r>
      <w:r w:rsidRPr="00A2191D">
        <w:rPr>
          <w:rFonts w:ascii="Times New Roman" w:hAnsi="Times New Roman" w:cs="Times New Roman"/>
          <w:sz w:val="28"/>
          <w:szCs w:val="28"/>
        </w:rPr>
        <w:t>Заклад забезпечений засобами протипожежної безпеки, організовано чергування вчителів, адміністрації.</w:t>
      </w:r>
      <w:r>
        <w:rPr>
          <w:rFonts w:ascii="Times New Roman" w:hAnsi="Times New Roman" w:cs="Times New Roman"/>
          <w:sz w:val="28"/>
          <w:szCs w:val="28"/>
        </w:rPr>
        <w:t xml:space="preserve">  </w:t>
      </w:r>
    </w:p>
    <w:p w14:paraId="08E7B18A" w14:textId="44008356" w:rsidR="00A2191D" w:rsidRDefault="00A2191D" w:rsidP="00A2191D">
      <w:pPr>
        <w:spacing w:line="360" w:lineRule="auto"/>
        <w:ind w:firstLine="708"/>
        <w:jc w:val="both"/>
        <w:rPr>
          <w:rFonts w:ascii="Times New Roman" w:hAnsi="Times New Roman" w:cs="Times New Roman"/>
          <w:sz w:val="28"/>
          <w:szCs w:val="28"/>
        </w:rPr>
      </w:pPr>
      <w:r w:rsidRPr="00A2191D">
        <w:rPr>
          <w:rFonts w:ascii="Times New Roman" w:hAnsi="Times New Roman" w:cs="Times New Roman"/>
          <w:sz w:val="28"/>
          <w:szCs w:val="28"/>
        </w:rPr>
        <w:t>Здобувачі освіти та працівники закладу освіти обізнані з вимогами охорони праці, безпеки життєдіяльності, пожежної безпеки, правилами поведінки</w:t>
      </w:r>
      <w:r>
        <w:rPr>
          <w:rFonts w:ascii="Times New Roman" w:hAnsi="Times New Roman" w:cs="Times New Roman"/>
          <w:sz w:val="28"/>
          <w:szCs w:val="28"/>
        </w:rPr>
        <w:t xml:space="preserve"> </w:t>
      </w:r>
      <w:r w:rsidRPr="00A2191D">
        <w:rPr>
          <w:rFonts w:ascii="Times New Roman" w:hAnsi="Times New Roman" w:cs="Times New Roman"/>
          <w:sz w:val="28"/>
          <w:szCs w:val="28"/>
        </w:rPr>
        <w:t>в умовах надзвичайних ситуацій і дотримуються їх.</w:t>
      </w:r>
      <w:r>
        <w:rPr>
          <w:rFonts w:ascii="Times New Roman" w:hAnsi="Times New Roman" w:cs="Times New Roman"/>
          <w:sz w:val="28"/>
          <w:szCs w:val="28"/>
        </w:rPr>
        <w:t xml:space="preserve"> </w:t>
      </w:r>
      <w:r w:rsidRPr="00A2191D">
        <w:rPr>
          <w:rFonts w:ascii="Times New Roman" w:hAnsi="Times New Roman" w:cs="Times New Roman"/>
          <w:sz w:val="28"/>
          <w:szCs w:val="28"/>
        </w:rPr>
        <w:t>Провод</w:t>
      </w:r>
      <w:r>
        <w:rPr>
          <w:rFonts w:ascii="Times New Roman" w:hAnsi="Times New Roman" w:cs="Times New Roman"/>
          <w:sz w:val="28"/>
          <w:szCs w:val="28"/>
        </w:rPr>
        <w:t xml:space="preserve">ились </w:t>
      </w:r>
      <w:r w:rsidRPr="00A2191D">
        <w:rPr>
          <w:rFonts w:ascii="Times New Roman" w:hAnsi="Times New Roman" w:cs="Times New Roman"/>
          <w:sz w:val="28"/>
          <w:szCs w:val="28"/>
        </w:rPr>
        <w:t xml:space="preserve"> інструктажі з безпеки життєдіяльності здобувачів освіти,</w:t>
      </w:r>
      <w:r>
        <w:rPr>
          <w:rFonts w:ascii="Times New Roman" w:hAnsi="Times New Roman" w:cs="Times New Roman"/>
          <w:sz w:val="28"/>
          <w:szCs w:val="28"/>
        </w:rPr>
        <w:t xml:space="preserve"> </w:t>
      </w:r>
      <w:r w:rsidRPr="00A2191D">
        <w:rPr>
          <w:rFonts w:ascii="Times New Roman" w:hAnsi="Times New Roman" w:cs="Times New Roman"/>
          <w:sz w:val="28"/>
          <w:szCs w:val="28"/>
        </w:rPr>
        <w:t>інструктажі з охорони праці та протипожежної безпеки для працівників, евакуації.</w:t>
      </w:r>
      <w:r w:rsidR="00BD7CC0">
        <w:rPr>
          <w:rFonts w:ascii="Times New Roman" w:hAnsi="Times New Roman" w:cs="Times New Roman"/>
          <w:sz w:val="28"/>
          <w:szCs w:val="28"/>
        </w:rPr>
        <w:t xml:space="preserve"> </w:t>
      </w:r>
      <w:r w:rsidR="00BD7CC0" w:rsidRPr="00BD7CC0">
        <w:rPr>
          <w:rFonts w:ascii="Times New Roman" w:hAnsi="Times New Roman" w:cs="Times New Roman"/>
          <w:sz w:val="28"/>
          <w:szCs w:val="28"/>
        </w:rPr>
        <w:t xml:space="preserve">У класних журналах </w:t>
      </w:r>
      <w:r w:rsidR="00BD7CC0">
        <w:rPr>
          <w:rFonts w:ascii="Times New Roman" w:hAnsi="Times New Roman" w:cs="Times New Roman"/>
          <w:sz w:val="28"/>
          <w:szCs w:val="28"/>
        </w:rPr>
        <w:t>5</w:t>
      </w:r>
      <w:r w:rsidR="00BD7CC0" w:rsidRPr="00BD7CC0">
        <w:rPr>
          <w:rFonts w:ascii="Times New Roman" w:hAnsi="Times New Roman" w:cs="Times New Roman"/>
          <w:sz w:val="28"/>
          <w:szCs w:val="28"/>
        </w:rPr>
        <w:t>-11-х класів були відведені окремі сторінки для бесід із правил дорожнього руху, правил протипожежної безпеки, з профілактики отруєння, правил безпеки при користуванні газом, правил безпеки з користування електроприладами, правил безпеки з вибухонебезпечними предметами, правил безпеки на воді та інші виховні заходи з попередження усіх видів дитячого травматизму.</w:t>
      </w:r>
      <w:r w:rsidR="00485971">
        <w:rPr>
          <w:rFonts w:ascii="Times New Roman" w:hAnsi="Times New Roman" w:cs="Times New Roman"/>
          <w:sz w:val="28"/>
          <w:szCs w:val="28"/>
        </w:rPr>
        <w:t xml:space="preserve"> Облаштовано укриття для </w:t>
      </w:r>
      <w:r w:rsidRPr="00A2191D">
        <w:rPr>
          <w:rFonts w:ascii="Times New Roman" w:hAnsi="Times New Roman" w:cs="Times New Roman"/>
          <w:sz w:val="28"/>
          <w:szCs w:val="28"/>
        </w:rPr>
        <w:t>учасників освітнього процесу</w:t>
      </w:r>
      <w:r>
        <w:rPr>
          <w:rFonts w:ascii="Times New Roman" w:hAnsi="Times New Roman" w:cs="Times New Roman"/>
          <w:sz w:val="28"/>
          <w:szCs w:val="28"/>
        </w:rPr>
        <w:t xml:space="preserve">. </w:t>
      </w:r>
      <w:r w:rsidRPr="00A2191D">
        <w:rPr>
          <w:rFonts w:ascii="Times New Roman" w:hAnsi="Times New Roman" w:cs="Times New Roman"/>
          <w:sz w:val="28"/>
          <w:szCs w:val="28"/>
        </w:rPr>
        <w:t>Оновлено документи з</w:t>
      </w:r>
      <w:r>
        <w:rPr>
          <w:rFonts w:ascii="Times New Roman" w:hAnsi="Times New Roman" w:cs="Times New Roman"/>
          <w:sz w:val="28"/>
          <w:szCs w:val="28"/>
        </w:rPr>
        <w:t xml:space="preserve"> охорони праці</w:t>
      </w:r>
      <w:r w:rsidRPr="00A2191D">
        <w:rPr>
          <w:rFonts w:ascii="Times New Roman" w:hAnsi="Times New Roman" w:cs="Times New Roman"/>
          <w:sz w:val="28"/>
          <w:szCs w:val="28"/>
        </w:rPr>
        <w:t>,</w:t>
      </w:r>
      <w:r w:rsidR="00A01F2B">
        <w:rPr>
          <w:rFonts w:ascii="Times New Roman" w:hAnsi="Times New Roman" w:cs="Times New Roman"/>
          <w:sz w:val="28"/>
          <w:szCs w:val="28"/>
        </w:rPr>
        <w:t xml:space="preserve"> цивільного захисту</w:t>
      </w:r>
      <w:r w:rsidRPr="00A2191D">
        <w:rPr>
          <w:rFonts w:ascii="Times New Roman" w:hAnsi="Times New Roman" w:cs="Times New Roman"/>
          <w:sz w:val="28"/>
          <w:szCs w:val="28"/>
        </w:rPr>
        <w:t>, пожежної безпеки, розроблено схеми евакуації учасників освітнього процесу.</w:t>
      </w:r>
    </w:p>
    <w:p w14:paraId="08308FFE" w14:textId="370CB802" w:rsidR="00A01F2B" w:rsidRDefault="00A01F2B" w:rsidP="00A01F2B">
      <w:pPr>
        <w:spacing w:line="360" w:lineRule="auto"/>
        <w:ind w:firstLine="708"/>
        <w:jc w:val="both"/>
        <w:rPr>
          <w:rFonts w:ascii="Times New Roman" w:hAnsi="Times New Roman" w:cs="Times New Roman"/>
          <w:sz w:val="28"/>
          <w:szCs w:val="28"/>
        </w:rPr>
      </w:pPr>
      <w:r w:rsidRPr="00A01F2B">
        <w:rPr>
          <w:rFonts w:ascii="Times New Roman" w:hAnsi="Times New Roman" w:cs="Times New Roman"/>
          <w:sz w:val="28"/>
          <w:szCs w:val="28"/>
        </w:rPr>
        <w:t>Здійсню</w:t>
      </w:r>
      <w:r>
        <w:rPr>
          <w:rFonts w:ascii="Times New Roman" w:hAnsi="Times New Roman" w:cs="Times New Roman"/>
          <w:sz w:val="28"/>
          <w:szCs w:val="28"/>
        </w:rPr>
        <w:t>валася</w:t>
      </w:r>
      <w:r w:rsidRPr="00A01F2B">
        <w:rPr>
          <w:rFonts w:ascii="Times New Roman" w:hAnsi="Times New Roman" w:cs="Times New Roman"/>
          <w:sz w:val="28"/>
          <w:szCs w:val="28"/>
        </w:rPr>
        <w:t xml:space="preserve"> санітарно-просвітницька робота, складено паспорти </w:t>
      </w:r>
      <w:proofErr w:type="spellStart"/>
      <w:r w:rsidRPr="00A01F2B">
        <w:rPr>
          <w:rFonts w:ascii="Times New Roman" w:hAnsi="Times New Roman" w:cs="Times New Roman"/>
          <w:sz w:val="28"/>
          <w:szCs w:val="28"/>
        </w:rPr>
        <w:t>здоровʼя</w:t>
      </w:r>
      <w:proofErr w:type="spellEnd"/>
      <w:r w:rsidRPr="00A01F2B">
        <w:rPr>
          <w:rFonts w:ascii="Times New Roman" w:hAnsi="Times New Roman" w:cs="Times New Roman"/>
          <w:sz w:val="28"/>
          <w:szCs w:val="28"/>
        </w:rPr>
        <w:t xml:space="preserve"> та </w:t>
      </w:r>
      <w:proofErr w:type="spellStart"/>
      <w:r w:rsidRPr="00A01F2B">
        <w:rPr>
          <w:rFonts w:ascii="Times New Roman" w:hAnsi="Times New Roman" w:cs="Times New Roman"/>
          <w:sz w:val="28"/>
          <w:szCs w:val="28"/>
        </w:rPr>
        <w:t>розподілено</w:t>
      </w:r>
      <w:proofErr w:type="spellEnd"/>
      <w:r w:rsidRPr="00A01F2B">
        <w:rPr>
          <w:rFonts w:ascii="Times New Roman" w:hAnsi="Times New Roman" w:cs="Times New Roman"/>
          <w:sz w:val="28"/>
          <w:szCs w:val="28"/>
        </w:rPr>
        <w:t xml:space="preserve"> школярів на групи з</w:t>
      </w:r>
      <w:r w:rsidR="00485971">
        <w:rPr>
          <w:rFonts w:ascii="Times New Roman" w:hAnsi="Times New Roman" w:cs="Times New Roman"/>
          <w:sz w:val="28"/>
          <w:szCs w:val="28"/>
        </w:rPr>
        <w:t xml:space="preserve">доров’я для занять фізкультурою, </w:t>
      </w:r>
      <w:r w:rsidRPr="00A01F2B">
        <w:rPr>
          <w:rFonts w:ascii="Times New Roman" w:hAnsi="Times New Roman" w:cs="Times New Roman"/>
          <w:sz w:val="28"/>
          <w:szCs w:val="28"/>
        </w:rPr>
        <w:t>нада</w:t>
      </w:r>
      <w:r w:rsidR="00485971">
        <w:rPr>
          <w:rFonts w:ascii="Times New Roman" w:hAnsi="Times New Roman" w:cs="Times New Roman"/>
          <w:sz w:val="28"/>
          <w:szCs w:val="28"/>
        </w:rPr>
        <w:t>валися консультації</w:t>
      </w:r>
      <w:r w:rsidRPr="00A01F2B">
        <w:rPr>
          <w:rFonts w:ascii="Times New Roman" w:hAnsi="Times New Roman" w:cs="Times New Roman"/>
          <w:sz w:val="28"/>
          <w:szCs w:val="28"/>
        </w:rPr>
        <w:t xml:space="preserve"> та медична допомога.</w:t>
      </w:r>
    </w:p>
    <w:p w14:paraId="16D4A26C" w14:textId="77944E4C" w:rsidR="00E7639E" w:rsidRDefault="00E7639E" w:rsidP="00EC71C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З питання с</w:t>
      </w:r>
      <w:r w:rsidRPr="00E7639E">
        <w:rPr>
          <w:rFonts w:ascii="Times New Roman" w:hAnsi="Times New Roman" w:cs="Times New Roman"/>
          <w:sz w:val="28"/>
          <w:szCs w:val="28"/>
        </w:rPr>
        <w:t>творення</w:t>
      </w:r>
      <w:r>
        <w:rPr>
          <w:rFonts w:ascii="Times New Roman" w:hAnsi="Times New Roman" w:cs="Times New Roman"/>
          <w:sz w:val="28"/>
          <w:szCs w:val="28"/>
        </w:rPr>
        <w:t xml:space="preserve"> </w:t>
      </w:r>
      <w:r w:rsidRPr="00E7639E">
        <w:rPr>
          <w:rFonts w:ascii="Times New Roman" w:hAnsi="Times New Roman" w:cs="Times New Roman"/>
          <w:sz w:val="28"/>
          <w:szCs w:val="28"/>
        </w:rPr>
        <w:t>освітнього середовища, вільного</w:t>
      </w:r>
      <w:r>
        <w:rPr>
          <w:rFonts w:ascii="Times New Roman" w:hAnsi="Times New Roman" w:cs="Times New Roman"/>
          <w:sz w:val="28"/>
          <w:szCs w:val="28"/>
        </w:rPr>
        <w:t xml:space="preserve"> </w:t>
      </w:r>
      <w:r w:rsidRPr="00E7639E">
        <w:rPr>
          <w:rFonts w:ascii="Times New Roman" w:hAnsi="Times New Roman" w:cs="Times New Roman"/>
          <w:sz w:val="28"/>
          <w:szCs w:val="28"/>
        </w:rPr>
        <w:t>від будь-яких</w:t>
      </w:r>
      <w:r>
        <w:rPr>
          <w:rFonts w:ascii="Times New Roman" w:hAnsi="Times New Roman" w:cs="Times New Roman"/>
          <w:sz w:val="28"/>
          <w:szCs w:val="28"/>
        </w:rPr>
        <w:t xml:space="preserve"> </w:t>
      </w:r>
      <w:r w:rsidRPr="00E7639E">
        <w:rPr>
          <w:rFonts w:ascii="Times New Roman" w:hAnsi="Times New Roman" w:cs="Times New Roman"/>
          <w:sz w:val="28"/>
          <w:szCs w:val="28"/>
        </w:rPr>
        <w:t>форм насильства</w:t>
      </w:r>
      <w:r>
        <w:rPr>
          <w:rFonts w:ascii="Times New Roman" w:hAnsi="Times New Roman" w:cs="Times New Roman"/>
          <w:sz w:val="28"/>
          <w:szCs w:val="28"/>
        </w:rPr>
        <w:t xml:space="preserve"> </w:t>
      </w:r>
      <w:r w:rsidRPr="00E7639E">
        <w:rPr>
          <w:rFonts w:ascii="Times New Roman" w:hAnsi="Times New Roman" w:cs="Times New Roman"/>
          <w:sz w:val="28"/>
          <w:szCs w:val="28"/>
        </w:rPr>
        <w:t>та дискримінаці</w:t>
      </w:r>
      <w:r>
        <w:rPr>
          <w:rFonts w:ascii="Times New Roman" w:hAnsi="Times New Roman" w:cs="Times New Roman"/>
          <w:sz w:val="28"/>
          <w:szCs w:val="28"/>
        </w:rPr>
        <w:t>ї</w:t>
      </w:r>
      <w:r w:rsidR="00EC71CF">
        <w:rPr>
          <w:rFonts w:ascii="Times New Roman" w:hAnsi="Times New Roman" w:cs="Times New Roman"/>
          <w:sz w:val="28"/>
          <w:szCs w:val="28"/>
        </w:rPr>
        <w:t xml:space="preserve"> у </w:t>
      </w:r>
      <w:r w:rsidR="00EC71CF" w:rsidRPr="00EC71CF">
        <w:rPr>
          <w:rFonts w:ascii="Times New Roman" w:hAnsi="Times New Roman" w:cs="Times New Roman"/>
          <w:sz w:val="28"/>
          <w:szCs w:val="28"/>
        </w:rPr>
        <w:t xml:space="preserve">закладі освіти розроблено, затверджено, оприлюднено на сайті План заходів щодо запобігання та протидії </w:t>
      </w:r>
      <w:proofErr w:type="spellStart"/>
      <w:r w:rsidR="00EC71CF" w:rsidRPr="00EC71CF">
        <w:rPr>
          <w:rFonts w:ascii="Times New Roman" w:hAnsi="Times New Roman" w:cs="Times New Roman"/>
          <w:sz w:val="28"/>
          <w:szCs w:val="28"/>
        </w:rPr>
        <w:t>булінгу</w:t>
      </w:r>
      <w:proofErr w:type="spellEnd"/>
      <w:r w:rsidR="00EC71CF" w:rsidRPr="00EC71CF">
        <w:rPr>
          <w:rFonts w:ascii="Times New Roman" w:hAnsi="Times New Roman" w:cs="Times New Roman"/>
          <w:sz w:val="28"/>
          <w:szCs w:val="28"/>
        </w:rPr>
        <w:t>.</w:t>
      </w:r>
      <w:r>
        <w:rPr>
          <w:rFonts w:ascii="Times New Roman" w:hAnsi="Times New Roman" w:cs="Times New Roman"/>
          <w:sz w:val="28"/>
          <w:szCs w:val="28"/>
        </w:rPr>
        <w:t xml:space="preserve"> </w:t>
      </w:r>
      <w:r w:rsidR="00EC71CF">
        <w:rPr>
          <w:rFonts w:ascii="Times New Roman" w:hAnsi="Times New Roman" w:cs="Times New Roman"/>
          <w:sz w:val="28"/>
          <w:szCs w:val="28"/>
        </w:rPr>
        <w:t>П</w:t>
      </w:r>
      <w:r w:rsidRPr="00E7639E">
        <w:rPr>
          <w:rFonts w:ascii="Times New Roman" w:hAnsi="Times New Roman" w:cs="Times New Roman"/>
          <w:sz w:val="28"/>
          <w:szCs w:val="28"/>
        </w:rPr>
        <w:t xml:space="preserve">роводяться профілактичні заходи щодо запобігання правопорушень, пропусків, </w:t>
      </w:r>
      <w:proofErr w:type="spellStart"/>
      <w:r w:rsidRPr="00E7639E">
        <w:rPr>
          <w:rFonts w:ascii="Times New Roman" w:hAnsi="Times New Roman" w:cs="Times New Roman"/>
          <w:sz w:val="28"/>
          <w:szCs w:val="28"/>
        </w:rPr>
        <w:t>булінгу</w:t>
      </w:r>
      <w:proofErr w:type="spellEnd"/>
      <w:r w:rsidRPr="00E7639E">
        <w:rPr>
          <w:rFonts w:ascii="Times New Roman" w:hAnsi="Times New Roman" w:cs="Times New Roman"/>
          <w:sz w:val="28"/>
          <w:szCs w:val="28"/>
        </w:rPr>
        <w:t>, насилля, неетичної поведінки. Розроблено загальні правила поведінки в</w:t>
      </w:r>
      <w:r>
        <w:rPr>
          <w:rFonts w:ascii="Times New Roman" w:hAnsi="Times New Roman" w:cs="Times New Roman"/>
          <w:sz w:val="28"/>
          <w:szCs w:val="28"/>
        </w:rPr>
        <w:t xml:space="preserve"> ліцеї.</w:t>
      </w:r>
      <w:r w:rsidR="00EC71CF">
        <w:rPr>
          <w:rFonts w:ascii="Times New Roman" w:hAnsi="Times New Roman" w:cs="Times New Roman"/>
          <w:sz w:val="28"/>
          <w:szCs w:val="28"/>
        </w:rPr>
        <w:t xml:space="preserve"> </w:t>
      </w:r>
    </w:p>
    <w:p w14:paraId="4322724C" w14:textId="52EADFBF" w:rsidR="00E7639E" w:rsidRDefault="00E7639E" w:rsidP="00E7639E">
      <w:pPr>
        <w:spacing w:line="360" w:lineRule="auto"/>
        <w:ind w:firstLine="708"/>
        <w:jc w:val="both"/>
        <w:rPr>
          <w:rFonts w:ascii="Times New Roman" w:hAnsi="Times New Roman" w:cs="Times New Roman"/>
          <w:sz w:val="28"/>
          <w:szCs w:val="28"/>
        </w:rPr>
      </w:pPr>
      <w:proofErr w:type="spellStart"/>
      <w:r w:rsidRPr="00E7639E">
        <w:rPr>
          <w:rFonts w:ascii="Times New Roman" w:hAnsi="Times New Roman" w:cs="Times New Roman"/>
          <w:sz w:val="28"/>
          <w:szCs w:val="28"/>
        </w:rPr>
        <w:t>Просвітницько</w:t>
      </w:r>
      <w:proofErr w:type="spellEnd"/>
      <w:r w:rsidRPr="00E7639E">
        <w:rPr>
          <w:rFonts w:ascii="Times New Roman" w:hAnsi="Times New Roman" w:cs="Times New Roman"/>
          <w:sz w:val="28"/>
          <w:szCs w:val="28"/>
        </w:rPr>
        <w:t xml:space="preserve">-профілактичні заходи на протидію </w:t>
      </w:r>
      <w:proofErr w:type="spellStart"/>
      <w:r w:rsidRPr="00E7639E">
        <w:rPr>
          <w:rFonts w:ascii="Times New Roman" w:hAnsi="Times New Roman" w:cs="Times New Roman"/>
          <w:sz w:val="28"/>
          <w:szCs w:val="28"/>
        </w:rPr>
        <w:t>булінгу</w:t>
      </w:r>
      <w:proofErr w:type="spellEnd"/>
      <w:r w:rsidRPr="00E7639E">
        <w:rPr>
          <w:rFonts w:ascii="Times New Roman" w:hAnsi="Times New Roman" w:cs="Times New Roman"/>
          <w:sz w:val="28"/>
          <w:szCs w:val="28"/>
        </w:rPr>
        <w:t xml:space="preserve"> постійно проводять класні керівники</w:t>
      </w:r>
      <w:r>
        <w:rPr>
          <w:rFonts w:ascii="Times New Roman" w:hAnsi="Times New Roman" w:cs="Times New Roman"/>
          <w:sz w:val="28"/>
          <w:szCs w:val="28"/>
        </w:rPr>
        <w:t xml:space="preserve"> та практичний психолог</w:t>
      </w:r>
      <w:r w:rsidRPr="00E7639E">
        <w:rPr>
          <w:rFonts w:ascii="Times New Roman" w:hAnsi="Times New Roman" w:cs="Times New Roman"/>
          <w:sz w:val="28"/>
          <w:szCs w:val="28"/>
        </w:rPr>
        <w:t>. Протягом року проводились бесіди, консультації,</w:t>
      </w:r>
      <w:r>
        <w:rPr>
          <w:rFonts w:ascii="Times New Roman" w:hAnsi="Times New Roman" w:cs="Times New Roman"/>
          <w:sz w:val="28"/>
          <w:szCs w:val="28"/>
        </w:rPr>
        <w:t xml:space="preserve"> тренінги, лекції</w:t>
      </w:r>
      <w:r w:rsidRPr="00E7639E">
        <w:rPr>
          <w:rFonts w:ascii="Times New Roman" w:hAnsi="Times New Roman" w:cs="Times New Roman"/>
          <w:sz w:val="28"/>
          <w:szCs w:val="28"/>
        </w:rPr>
        <w:t>: «</w:t>
      </w:r>
      <w:proofErr w:type="spellStart"/>
      <w:r w:rsidRPr="00E7639E">
        <w:rPr>
          <w:rFonts w:ascii="Times New Roman" w:hAnsi="Times New Roman" w:cs="Times New Roman"/>
          <w:sz w:val="28"/>
          <w:szCs w:val="28"/>
        </w:rPr>
        <w:t>Булінг</w:t>
      </w:r>
      <w:proofErr w:type="spellEnd"/>
      <w:r w:rsidRPr="00E7639E">
        <w:rPr>
          <w:rFonts w:ascii="Times New Roman" w:hAnsi="Times New Roman" w:cs="Times New Roman"/>
          <w:sz w:val="28"/>
          <w:szCs w:val="28"/>
        </w:rPr>
        <w:t xml:space="preserve"> у школі: чому діти </w:t>
      </w:r>
      <w:r w:rsidRPr="00E7639E">
        <w:rPr>
          <w:rFonts w:ascii="Times New Roman" w:hAnsi="Times New Roman" w:cs="Times New Roman"/>
          <w:sz w:val="28"/>
          <w:szCs w:val="28"/>
        </w:rPr>
        <w:lastRenderedPageBreak/>
        <w:t>цькують дітей і що з цим робити</w:t>
      </w:r>
      <w:r>
        <w:rPr>
          <w:rFonts w:ascii="Times New Roman" w:hAnsi="Times New Roman" w:cs="Times New Roman"/>
          <w:sz w:val="28"/>
          <w:szCs w:val="28"/>
        </w:rPr>
        <w:t>»</w:t>
      </w:r>
      <w:r w:rsidRPr="00E7639E">
        <w:rPr>
          <w:rFonts w:ascii="Times New Roman" w:hAnsi="Times New Roman" w:cs="Times New Roman"/>
          <w:sz w:val="28"/>
          <w:szCs w:val="28"/>
        </w:rPr>
        <w:t>;</w:t>
      </w:r>
      <w:r>
        <w:rPr>
          <w:rFonts w:ascii="Times New Roman" w:hAnsi="Times New Roman" w:cs="Times New Roman"/>
          <w:sz w:val="28"/>
          <w:szCs w:val="28"/>
        </w:rPr>
        <w:t xml:space="preserve"> «</w:t>
      </w:r>
      <w:r w:rsidRPr="00E7639E">
        <w:rPr>
          <w:rFonts w:ascii="Times New Roman" w:hAnsi="Times New Roman" w:cs="Times New Roman"/>
          <w:sz w:val="28"/>
          <w:szCs w:val="28"/>
        </w:rPr>
        <w:t xml:space="preserve">Жертва у дитячому колективі. Як навчити школяра протидіяти </w:t>
      </w:r>
      <w:proofErr w:type="spellStart"/>
      <w:r w:rsidRPr="00E7639E">
        <w:rPr>
          <w:rFonts w:ascii="Times New Roman" w:hAnsi="Times New Roman" w:cs="Times New Roman"/>
          <w:sz w:val="28"/>
          <w:szCs w:val="28"/>
        </w:rPr>
        <w:t>булінгу</w:t>
      </w:r>
      <w:proofErr w:type="spellEnd"/>
      <w:r>
        <w:rPr>
          <w:rFonts w:ascii="Times New Roman" w:hAnsi="Times New Roman" w:cs="Times New Roman"/>
          <w:sz w:val="28"/>
          <w:szCs w:val="28"/>
        </w:rPr>
        <w:t>»</w:t>
      </w:r>
      <w:r w:rsidRPr="00E7639E">
        <w:rPr>
          <w:rFonts w:ascii="Times New Roman" w:hAnsi="Times New Roman" w:cs="Times New Roman"/>
          <w:sz w:val="28"/>
          <w:szCs w:val="28"/>
        </w:rPr>
        <w:t>;</w:t>
      </w:r>
      <w:r>
        <w:rPr>
          <w:rFonts w:ascii="Times New Roman" w:hAnsi="Times New Roman" w:cs="Times New Roman"/>
          <w:sz w:val="28"/>
          <w:szCs w:val="28"/>
        </w:rPr>
        <w:t xml:space="preserve"> «</w:t>
      </w:r>
      <w:r w:rsidRPr="00E7639E">
        <w:rPr>
          <w:rFonts w:ascii="Times New Roman" w:hAnsi="Times New Roman" w:cs="Times New Roman"/>
          <w:sz w:val="28"/>
          <w:szCs w:val="28"/>
        </w:rPr>
        <w:t xml:space="preserve">Мова знущання: як відрізнити </w:t>
      </w:r>
      <w:proofErr w:type="spellStart"/>
      <w:r w:rsidRPr="00E7639E">
        <w:rPr>
          <w:rFonts w:ascii="Times New Roman" w:hAnsi="Times New Roman" w:cs="Times New Roman"/>
          <w:sz w:val="28"/>
          <w:szCs w:val="28"/>
        </w:rPr>
        <w:t>булінг</w:t>
      </w:r>
      <w:proofErr w:type="spellEnd"/>
      <w:r w:rsidRPr="00E7639E">
        <w:rPr>
          <w:rFonts w:ascii="Times New Roman" w:hAnsi="Times New Roman" w:cs="Times New Roman"/>
          <w:sz w:val="28"/>
          <w:szCs w:val="28"/>
        </w:rPr>
        <w:t xml:space="preserve"> від стьобу?</w:t>
      </w:r>
      <w:r>
        <w:rPr>
          <w:rFonts w:ascii="Times New Roman" w:hAnsi="Times New Roman" w:cs="Times New Roman"/>
          <w:sz w:val="28"/>
          <w:szCs w:val="28"/>
        </w:rPr>
        <w:t>»</w:t>
      </w:r>
      <w:r w:rsidRPr="00E7639E">
        <w:rPr>
          <w:rFonts w:ascii="Times New Roman" w:hAnsi="Times New Roman" w:cs="Times New Roman"/>
          <w:sz w:val="28"/>
          <w:szCs w:val="28"/>
        </w:rPr>
        <w:t>;</w:t>
      </w:r>
      <w:r>
        <w:rPr>
          <w:rFonts w:ascii="Times New Roman" w:hAnsi="Times New Roman" w:cs="Times New Roman"/>
          <w:sz w:val="28"/>
          <w:szCs w:val="28"/>
        </w:rPr>
        <w:t xml:space="preserve"> «</w:t>
      </w:r>
      <w:r w:rsidRPr="00E7639E">
        <w:rPr>
          <w:rFonts w:ascii="Times New Roman" w:hAnsi="Times New Roman" w:cs="Times New Roman"/>
          <w:sz w:val="28"/>
          <w:szCs w:val="28"/>
        </w:rPr>
        <w:t>Поради для жертв шкільного цькування</w:t>
      </w:r>
      <w:r>
        <w:rPr>
          <w:rFonts w:ascii="Times New Roman" w:hAnsi="Times New Roman" w:cs="Times New Roman"/>
          <w:sz w:val="28"/>
          <w:szCs w:val="28"/>
        </w:rPr>
        <w:t>»</w:t>
      </w:r>
      <w:r w:rsidRPr="00E7639E">
        <w:rPr>
          <w:rFonts w:ascii="Times New Roman" w:hAnsi="Times New Roman" w:cs="Times New Roman"/>
          <w:sz w:val="28"/>
          <w:szCs w:val="28"/>
        </w:rPr>
        <w:t>;</w:t>
      </w:r>
      <w:r>
        <w:rPr>
          <w:rFonts w:ascii="Times New Roman" w:hAnsi="Times New Roman" w:cs="Times New Roman"/>
          <w:sz w:val="28"/>
          <w:szCs w:val="28"/>
        </w:rPr>
        <w:t xml:space="preserve"> «</w:t>
      </w:r>
      <w:r w:rsidRPr="00E7639E">
        <w:rPr>
          <w:rFonts w:ascii="Times New Roman" w:hAnsi="Times New Roman" w:cs="Times New Roman"/>
          <w:sz w:val="28"/>
          <w:szCs w:val="28"/>
        </w:rPr>
        <w:t>Психологічне та фізичне насильство у школі. Хто має відповідати за законом?</w:t>
      </w:r>
      <w:r>
        <w:rPr>
          <w:rFonts w:ascii="Times New Roman" w:hAnsi="Times New Roman" w:cs="Times New Roman"/>
          <w:sz w:val="28"/>
          <w:szCs w:val="28"/>
        </w:rPr>
        <w:t>».</w:t>
      </w:r>
    </w:p>
    <w:p w14:paraId="3A70F71C" w14:textId="1402522F" w:rsidR="00EC71CF" w:rsidRDefault="00EC71CF" w:rsidP="001F15A8">
      <w:pPr>
        <w:spacing w:line="360" w:lineRule="auto"/>
        <w:ind w:firstLine="708"/>
        <w:jc w:val="both"/>
        <w:rPr>
          <w:rFonts w:ascii="Times New Roman" w:hAnsi="Times New Roman" w:cs="Times New Roman"/>
          <w:sz w:val="28"/>
          <w:szCs w:val="28"/>
        </w:rPr>
      </w:pPr>
      <w:r w:rsidRPr="00EC71CF">
        <w:rPr>
          <w:rFonts w:ascii="Times New Roman" w:hAnsi="Times New Roman" w:cs="Times New Roman"/>
          <w:sz w:val="28"/>
          <w:szCs w:val="28"/>
        </w:rPr>
        <w:t>Превентивні заходи, спрямовані на формування освітнього середовища,</w:t>
      </w:r>
      <w:r w:rsidR="001F15A8">
        <w:rPr>
          <w:rFonts w:ascii="Times New Roman" w:hAnsi="Times New Roman" w:cs="Times New Roman"/>
          <w:sz w:val="28"/>
          <w:szCs w:val="28"/>
        </w:rPr>
        <w:t xml:space="preserve"> </w:t>
      </w:r>
      <w:r w:rsidRPr="00EC71CF">
        <w:rPr>
          <w:rFonts w:ascii="Times New Roman" w:hAnsi="Times New Roman" w:cs="Times New Roman"/>
          <w:sz w:val="28"/>
          <w:szCs w:val="28"/>
        </w:rPr>
        <w:t>вільного від будь-яких форм насильства, проводились в</w:t>
      </w:r>
      <w:r>
        <w:rPr>
          <w:rFonts w:ascii="Times New Roman" w:hAnsi="Times New Roman" w:cs="Times New Roman"/>
          <w:sz w:val="28"/>
          <w:szCs w:val="28"/>
        </w:rPr>
        <w:t xml:space="preserve"> листопаді</w:t>
      </w:r>
      <w:r w:rsidRPr="00EC71CF">
        <w:rPr>
          <w:rFonts w:ascii="Times New Roman" w:hAnsi="Times New Roman" w:cs="Times New Roman"/>
          <w:sz w:val="28"/>
          <w:szCs w:val="28"/>
        </w:rPr>
        <w:t xml:space="preserve"> в рамках</w:t>
      </w:r>
      <w:r>
        <w:rPr>
          <w:rFonts w:ascii="Times New Roman" w:hAnsi="Times New Roman" w:cs="Times New Roman"/>
          <w:sz w:val="28"/>
          <w:szCs w:val="28"/>
        </w:rPr>
        <w:t xml:space="preserve"> «Тижня толерантності», в грудні в рамках «</w:t>
      </w:r>
      <w:r w:rsidRPr="00EC71CF">
        <w:rPr>
          <w:rFonts w:ascii="Times New Roman" w:hAnsi="Times New Roman" w:cs="Times New Roman"/>
          <w:sz w:val="28"/>
          <w:szCs w:val="28"/>
        </w:rPr>
        <w:t>Акці</w:t>
      </w:r>
      <w:r>
        <w:rPr>
          <w:rFonts w:ascii="Times New Roman" w:hAnsi="Times New Roman" w:cs="Times New Roman"/>
          <w:sz w:val="28"/>
          <w:szCs w:val="28"/>
        </w:rPr>
        <w:t>ї</w:t>
      </w:r>
      <w:r w:rsidRPr="00EC71CF">
        <w:rPr>
          <w:rFonts w:ascii="Times New Roman" w:hAnsi="Times New Roman" w:cs="Times New Roman"/>
          <w:sz w:val="28"/>
          <w:szCs w:val="28"/>
        </w:rPr>
        <w:t xml:space="preserve"> 16 днів без насилля»</w:t>
      </w:r>
      <w:r>
        <w:rPr>
          <w:rFonts w:ascii="Times New Roman" w:hAnsi="Times New Roman" w:cs="Times New Roman"/>
          <w:sz w:val="28"/>
          <w:szCs w:val="28"/>
        </w:rPr>
        <w:t xml:space="preserve">, в лютому в рамках </w:t>
      </w:r>
      <w:r w:rsidRPr="00EC71CF">
        <w:rPr>
          <w:rFonts w:ascii="Times New Roman" w:hAnsi="Times New Roman" w:cs="Times New Roman"/>
          <w:sz w:val="28"/>
          <w:szCs w:val="28"/>
        </w:rPr>
        <w:t>«</w:t>
      </w:r>
      <w:proofErr w:type="spellStart"/>
      <w:r w:rsidRPr="00EC71CF">
        <w:rPr>
          <w:rFonts w:ascii="Times New Roman" w:hAnsi="Times New Roman" w:cs="Times New Roman"/>
          <w:sz w:val="28"/>
          <w:szCs w:val="28"/>
        </w:rPr>
        <w:t>Тиждн</w:t>
      </w:r>
      <w:r>
        <w:rPr>
          <w:rFonts w:ascii="Times New Roman" w:hAnsi="Times New Roman" w:cs="Times New Roman"/>
          <w:sz w:val="28"/>
          <w:szCs w:val="28"/>
        </w:rPr>
        <w:t>я</w:t>
      </w:r>
      <w:proofErr w:type="spellEnd"/>
      <w:r w:rsidRPr="00EC71CF">
        <w:rPr>
          <w:rFonts w:ascii="Times New Roman" w:hAnsi="Times New Roman" w:cs="Times New Roman"/>
          <w:sz w:val="28"/>
          <w:szCs w:val="28"/>
        </w:rPr>
        <w:t xml:space="preserve"> безпечного інтернету»</w:t>
      </w:r>
      <w:r>
        <w:rPr>
          <w:rFonts w:ascii="Times New Roman" w:hAnsi="Times New Roman" w:cs="Times New Roman"/>
          <w:sz w:val="28"/>
          <w:szCs w:val="28"/>
        </w:rPr>
        <w:t>.</w:t>
      </w:r>
      <w:r w:rsidR="001F15A8">
        <w:rPr>
          <w:rFonts w:ascii="Times New Roman" w:hAnsi="Times New Roman" w:cs="Times New Roman"/>
          <w:sz w:val="28"/>
          <w:szCs w:val="28"/>
        </w:rPr>
        <w:t xml:space="preserve"> </w:t>
      </w:r>
      <w:r w:rsidR="001F15A8" w:rsidRPr="001F15A8">
        <w:rPr>
          <w:rFonts w:ascii="Times New Roman" w:hAnsi="Times New Roman" w:cs="Times New Roman"/>
          <w:sz w:val="28"/>
          <w:szCs w:val="28"/>
        </w:rPr>
        <w:t>Керівництво, педагогічні працівники</w:t>
      </w:r>
      <w:r w:rsidR="001F15A8">
        <w:rPr>
          <w:rFonts w:ascii="Times New Roman" w:hAnsi="Times New Roman" w:cs="Times New Roman"/>
          <w:sz w:val="28"/>
          <w:szCs w:val="28"/>
        </w:rPr>
        <w:t xml:space="preserve"> </w:t>
      </w:r>
      <w:r w:rsidR="001F15A8" w:rsidRPr="001F15A8">
        <w:rPr>
          <w:rFonts w:ascii="Times New Roman" w:hAnsi="Times New Roman" w:cs="Times New Roman"/>
          <w:sz w:val="28"/>
          <w:szCs w:val="28"/>
        </w:rPr>
        <w:t xml:space="preserve">протидіють </w:t>
      </w:r>
      <w:proofErr w:type="spellStart"/>
      <w:r w:rsidR="001F15A8" w:rsidRPr="001F15A8">
        <w:rPr>
          <w:rFonts w:ascii="Times New Roman" w:hAnsi="Times New Roman" w:cs="Times New Roman"/>
          <w:sz w:val="28"/>
          <w:szCs w:val="28"/>
        </w:rPr>
        <w:t>булінгу</w:t>
      </w:r>
      <w:proofErr w:type="spellEnd"/>
      <w:r w:rsidR="001F15A8" w:rsidRPr="001F15A8">
        <w:rPr>
          <w:rFonts w:ascii="Times New Roman" w:hAnsi="Times New Roman" w:cs="Times New Roman"/>
          <w:sz w:val="28"/>
          <w:szCs w:val="28"/>
        </w:rPr>
        <w:t>, іншому насильству, дотримуються порядку реагування на їх прояви.</w:t>
      </w:r>
      <w:r w:rsidR="001F15A8">
        <w:rPr>
          <w:rFonts w:ascii="Times New Roman" w:hAnsi="Times New Roman" w:cs="Times New Roman"/>
          <w:sz w:val="28"/>
          <w:szCs w:val="28"/>
        </w:rPr>
        <w:t xml:space="preserve"> </w:t>
      </w:r>
      <w:r w:rsidR="001F15A8" w:rsidRPr="001F15A8">
        <w:rPr>
          <w:rFonts w:ascii="Times New Roman" w:hAnsi="Times New Roman" w:cs="Times New Roman"/>
          <w:sz w:val="28"/>
          <w:szCs w:val="28"/>
        </w:rPr>
        <w:t>Здійснюється аналіз причин відсутності учнів на заняттях та вживаються відповідні заходи.</w:t>
      </w:r>
      <w:r w:rsidR="001F15A8">
        <w:rPr>
          <w:rFonts w:ascii="Times New Roman" w:hAnsi="Times New Roman" w:cs="Times New Roman"/>
          <w:sz w:val="28"/>
          <w:szCs w:val="28"/>
        </w:rPr>
        <w:t xml:space="preserve"> </w:t>
      </w:r>
      <w:r w:rsidR="001F15A8" w:rsidRPr="001F15A8">
        <w:rPr>
          <w:rFonts w:ascii="Times New Roman" w:hAnsi="Times New Roman" w:cs="Times New Roman"/>
          <w:sz w:val="28"/>
          <w:szCs w:val="28"/>
        </w:rPr>
        <w:t>Психологічна служба у своїй діяльності тісно співпрацює з керівництвом та класними</w:t>
      </w:r>
      <w:r w:rsidR="001F15A8">
        <w:rPr>
          <w:rFonts w:ascii="Times New Roman" w:hAnsi="Times New Roman" w:cs="Times New Roman"/>
          <w:sz w:val="28"/>
          <w:szCs w:val="28"/>
        </w:rPr>
        <w:t xml:space="preserve"> </w:t>
      </w:r>
      <w:r w:rsidR="001F15A8" w:rsidRPr="001F15A8">
        <w:rPr>
          <w:rFonts w:ascii="Times New Roman" w:hAnsi="Times New Roman" w:cs="Times New Roman"/>
          <w:sz w:val="28"/>
          <w:szCs w:val="28"/>
        </w:rPr>
        <w:t>керівниками. Систематично надаються консультації учасникам освітнього процесу з проблем</w:t>
      </w:r>
      <w:r w:rsidR="001F15A8">
        <w:rPr>
          <w:rFonts w:ascii="Times New Roman" w:hAnsi="Times New Roman" w:cs="Times New Roman"/>
          <w:sz w:val="28"/>
          <w:szCs w:val="28"/>
        </w:rPr>
        <w:t xml:space="preserve"> </w:t>
      </w:r>
      <w:r w:rsidR="001F15A8" w:rsidRPr="001F15A8">
        <w:rPr>
          <w:rFonts w:ascii="Times New Roman" w:hAnsi="Times New Roman" w:cs="Times New Roman"/>
          <w:sz w:val="28"/>
          <w:szCs w:val="28"/>
        </w:rPr>
        <w:t xml:space="preserve">адаптації, </w:t>
      </w:r>
      <w:proofErr w:type="spellStart"/>
      <w:r w:rsidR="001F15A8" w:rsidRPr="001F15A8">
        <w:rPr>
          <w:rFonts w:ascii="Times New Roman" w:hAnsi="Times New Roman" w:cs="Times New Roman"/>
          <w:sz w:val="28"/>
          <w:szCs w:val="28"/>
        </w:rPr>
        <w:t>булінгу</w:t>
      </w:r>
      <w:proofErr w:type="spellEnd"/>
      <w:r w:rsidR="001F15A8" w:rsidRPr="001F15A8">
        <w:rPr>
          <w:rFonts w:ascii="Times New Roman" w:hAnsi="Times New Roman" w:cs="Times New Roman"/>
          <w:sz w:val="28"/>
          <w:szCs w:val="28"/>
        </w:rPr>
        <w:t xml:space="preserve">, </w:t>
      </w:r>
      <w:proofErr w:type="spellStart"/>
      <w:r w:rsidR="001F15A8" w:rsidRPr="001F15A8">
        <w:rPr>
          <w:rFonts w:ascii="Times New Roman" w:hAnsi="Times New Roman" w:cs="Times New Roman"/>
          <w:sz w:val="28"/>
          <w:szCs w:val="28"/>
        </w:rPr>
        <w:t>мобінгу</w:t>
      </w:r>
      <w:proofErr w:type="spellEnd"/>
      <w:r w:rsidR="001F15A8" w:rsidRPr="001F15A8">
        <w:rPr>
          <w:rFonts w:ascii="Times New Roman" w:hAnsi="Times New Roman" w:cs="Times New Roman"/>
          <w:sz w:val="28"/>
          <w:szCs w:val="28"/>
        </w:rPr>
        <w:t>, особистісного розвитку та інших проблем.</w:t>
      </w:r>
    </w:p>
    <w:p w14:paraId="0A6051ED" w14:textId="61BB8444" w:rsidR="000212AD" w:rsidRPr="000212AD" w:rsidRDefault="001F15A8" w:rsidP="00BD7CC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У ліцеї створено 4 інклюзивних класи</w:t>
      </w:r>
      <w:r w:rsidR="000212AD">
        <w:rPr>
          <w:rFonts w:ascii="Times New Roman" w:hAnsi="Times New Roman" w:cs="Times New Roman"/>
          <w:sz w:val="28"/>
          <w:szCs w:val="28"/>
        </w:rPr>
        <w:t xml:space="preserve">,  в яких навчаються  семеро дітей з особливими освітніми потребами з них 1 учень </w:t>
      </w:r>
      <w:r w:rsidR="000212AD" w:rsidRPr="000212AD">
        <w:rPr>
          <w:rFonts w:ascii="Times New Roman" w:hAnsi="Times New Roman" w:cs="Times New Roman"/>
          <w:sz w:val="28"/>
          <w:szCs w:val="28"/>
        </w:rPr>
        <w:t>(ІІ рівень підтримки)</w:t>
      </w:r>
      <w:r w:rsidR="000212AD">
        <w:rPr>
          <w:rFonts w:ascii="Times New Roman" w:hAnsi="Times New Roman" w:cs="Times New Roman"/>
          <w:sz w:val="28"/>
          <w:szCs w:val="28"/>
        </w:rPr>
        <w:t xml:space="preserve"> – в 7-Б класі, 4 учні  </w:t>
      </w:r>
      <w:r w:rsidR="000212AD" w:rsidRPr="000212AD">
        <w:rPr>
          <w:rFonts w:ascii="Times New Roman" w:hAnsi="Times New Roman" w:cs="Times New Roman"/>
          <w:sz w:val="28"/>
          <w:szCs w:val="28"/>
        </w:rPr>
        <w:t>(ІІІ рівень підтримки)</w:t>
      </w:r>
      <w:r w:rsidR="000212AD">
        <w:rPr>
          <w:rFonts w:ascii="Times New Roman" w:hAnsi="Times New Roman" w:cs="Times New Roman"/>
          <w:sz w:val="28"/>
          <w:szCs w:val="28"/>
        </w:rPr>
        <w:t xml:space="preserve"> – 5, 6, 7-А класи, 2 учні </w:t>
      </w:r>
      <w:r w:rsidR="000212AD" w:rsidRPr="000212AD">
        <w:rPr>
          <w:rFonts w:ascii="Times New Roman" w:hAnsi="Times New Roman" w:cs="Times New Roman"/>
          <w:sz w:val="28"/>
          <w:szCs w:val="28"/>
        </w:rPr>
        <w:t>(ІV рівень підтримки)</w:t>
      </w:r>
      <w:r w:rsidR="000212AD">
        <w:rPr>
          <w:rFonts w:ascii="Times New Roman" w:hAnsi="Times New Roman" w:cs="Times New Roman"/>
          <w:sz w:val="28"/>
          <w:szCs w:val="28"/>
        </w:rPr>
        <w:t xml:space="preserve"> – в 7-А та 7-Б класах. </w:t>
      </w:r>
      <w:r w:rsidR="000212AD" w:rsidRPr="000212AD">
        <w:rPr>
          <w:rFonts w:ascii="Times New Roman" w:hAnsi="Times New Roman" w:cs="Times New Roman"/>
          <w:sz w:val="28"/>
          <w:szCs w:val="28"/>
        </w:rPr>
        <w:t>Навчання даних учнів було організоване відповідно до Положення про інклюзивне навчання.</w:t>
      </w:r>
      <w:r w:rsidR="000212AD">
        <w:rPr>
          <w:rFonts w:ascii="Times New Roman" w:hAnsi="Times New Roman" w:cs="Times New Roman"/>
          <w:sz w:val="28"/>
          <w:szCs w:val="28"/>
        </w:rPr>
        <w:t xml:space="preserve"> </w:t>
      </w:r>
      <w:r w:rsidR="000212AD" w:rsidRPr="000212AD">
        <w:rPr>
          <w:rFonts w:ascii="Times New Roman" w:hAnsi="Times New Roman" w:cs="Times New Roman"/>
          <w:sz w:val="28"/>
          <w:szCs w:val="28"/>
        </w:rPr>
        <w:t>Для організаційно-методичного забезпечення інклюзивного навчання бу</w:t>
      </w:r>
      <w:r w:rsidR="000212AD">
        <w:rPr>
          <w:rFonts w:ascii="Times New Roman" w:hAnsi="Times New Roman" w:cs="Times New Roman"/>
          <w:sz w:val="28"/>
          <w:szCs w:val="28"/>
        </w:rPr>
        <w:t>в</w:t>
      </w:r>
      <w:r w:rsidR="000212AD" w:rsidRPr="000212AD">
        <w:rPr>
          <w:rFonts w:ascii="Times New Roman" w:hAnsi="Times New Roman" w:cs="Times New Roman"/>
          <w:sz w:val="28"/>
          <w:szCs w:val="28"/>
        </w:rPr>
        <w:t xml:space="preserve"> розроблен</w:t>
      </w:r>
      <w:r w:rsidR="000212AD">
        <w:rPr>
          <w:rFonts w:ascii="Times New Roman" w:hAnsi="Times New Roman" w:cs="Times New Roman"/>
          <w:sz w:val="28"/>
          <w:szCs w:val="28"/>
        </w:rPr>
        <w:t xml:space="preserve">ий </w:t>
      </w:r>
      <w:r w:rsidR="000212AD" w:rsidRPr="000212AD">
        <w:rPr>
          <w:rFonts w:ascii="Times New Roman" w:hAnsi="Times New Roman" w:cs="Times New Roman"/>
          <w:sz w:val="28"/>
          <w:szCs w:val="28"/>
        </w:rPr>
        <w:t>План роботи</w:t>
      </w:r>
      <w:r w:rsidR="000212AD">
        <w:rPr>
          <w:rFonts w:ascii="Times New Roman" w:hAnsi="Times New Roman" w:cs="Times New Roman"/>
          <w:sz w:val="28"/>
          <w:szCs w:val="28"/>
        </w:rPr>
        <w:t xml:space="preserve"> </w:t>
      </w:r>
      <w:r w:rsidR="000212AD" w:rsidRPr="000212AD">
        <w:rPr>
          <w:rFonts w:ascii="Times New Roman" w:hAnsi="Times New Roman" w:cs="Times New Roman"/>
          <w:sz w:val="28"/>
          <w:szCs w:val="28"/>
        </w:rPr>
        <w:t>команди психолого-педагогічного супроводу, видані накази по</w:t>
      </w:r>
      <w:r w:rsidR="000212AD">
        <w:rPr>
          <w:rFonts w:ascii="Times New Roman" w:hAnsi="Times New Roman" w:cs="Times New Roman"/>
          <w:sz w:val="28"/>
          <w:szCs w:val="28"/>
        </w:rPr>
        <w:t xml:space="preserve"> ліцею</w:t>
      </w:r>
      <w:r w:rsidR="000212AD" w:rsidRPr="000212AD">
        <w:rPr>
          <w:rFonts w:ascii="Times New Roman" w:hAnsi="Times New Roman" w:cs="Times New Roman"/>
          <w:sz w:val="28"/>
          <w:szCs w:val="28"/>
        </w:rPr>
        <w:t>: наказ «Про організацію інклюзивного навчання у 202</w:t>
      </w:r>
      <w:r w:rsidR="000212AD">
        <w:rPr>
          <w:rFonts w:ascii="Times New Roman" w:hAnsi="Times New Roman" w:cs="Times New Roman"/>
          <w:sz w:val="28"/>
          <w:szCs w:val="28"/>
        </w:rPr>
        <w:t>4</w:t>
      </w:r>
      <w:r w:rsidR="000212AD" w:rsidRPr="000212AD">
        <w:rPr>
          <w:rFonts w:ascii="Times New Roman" w:hAnsi="Times New Roman" w:cs="Times New Roman"/>
          <w:sz w:val="28"/>
          <w:szCs w:val="28"/>
        </w:rPr>
        <w:t>– 202</w:t>
      </w:r>
      <w:r w:rsidR="000212AD">
        <w:rPr>
          <w:rFonts w:ascii="Times New Roman" w:hAnsi="Times New Roman" w:cs="Times New Roman"/>
          <w:sz w:val="28"/>
          <w:szCs w:val="28"/>
        </w:rPr>
        <w:t>5</w:t>
      </w:r>
      <w:r w:rsidR="000212AD" w:rsidRPr="000212AD">
        <w:rPr>
          <w:rFonts w:ascii="Times New Roman" w:hAnsi="Times New Roman" w:cs="Times New Roman"/>
          <w:sz w:val="28"/>
          <w:szCs w:val="28"/>
        </w:rPr>
        <w:t xml:space="preserve"> </w:t>
      </w:r>
      <w:proofErr w:type="spellStart"/>
      <w:r w:rsidR="000212AD" w:rsidRPr="000212AD">
        <w:rPr>
          <w:rFonts w:ascii="Times New Roman" w:hAnsi="Times New Roman" w:cs="Times New Roman"/>
          <w:sz w:val="28"/>
          <w:szCs w:val="28"/>
        </w:rPr>
        <w:t>н.р</w:t>
      </w:r>
      <w:proofErr w:type="spellEnd"/>
      <w:r w:rsidR="000212AD" w:rsidRPr="000212AD">
        <w:rPr>
          <w:rFonts w:ascii="Times New Roman" w:hAnsi="Times New Roman" w:cs="Times New Roman"/>
          <w:sz w:val="28"/>
          <w:szCs w:val="28"/>
        </w:rPr>
        <w:t>.», наказ «Про створення команди психолого-педагогічного супроводу дитини з ООП». Команда супроводу в складі педагогів закладу</w:t>
      </w:r>
      <w:r w:rsidR="000212AD">
        <w:rPr>
          <w:rFonts w:ascii="Times New Roman" w:hAnsi="Times New Roman" w:cs="Times New Roman"/>
          <w:sz w:val="28"/>
          <w:szCs w:val="28"/>
        </w:rPr>
        <w:t>, медичного працівника, практичного психолога</w:t>
      </w:r>
      <w:r w:rsidR="000212AD" w:rsidRPr="000212AD">
        <w:rPr>
          <w:rFonts w:ascii="Times New Roman" w:hAnsi="Times New Roman" w:cs="Times New Roman"/>
          <w:sz w:val="28"/>
          <w:szCs w:val="28"/>
        </w:rPr>
        <w:t xml:space="preserve"> та залучених фахівців</w:t>
      </w:r>
      <w:r w:rsidR="00BD7CC0">
        <w:rPr>
          <w:rFonts w:ascii="Times New Roman" w:hAnsi="Times New Roman" w:cs="Times New Roman"/>
          <w:sz w:val="28"/>
          <w:szCs w:val="28"/>
        </w:rPr>
        <w:t xml:space="preserve"> ІРЦ</w:t>
      </w:r>
      <w:r w:rsidR="000212AD" w:rsidRPr="000212AD">
        <w:rPr>
          <w:rFonts w:ascii="Times New Roman" w:hAnsi="Times New Roman" w:cs="Times New Roman"/>
          <w:sz w:val="28"/>
          <w:szCs w:val="28"/>
        </w:rPr>
        <w:t xml:space="preserve"> в активній співпраці з батьками дітей розробили індивідуальні</w:t>
      </w:r>
      <w:r w:rsidR="00BD7CC0">
        <w:rPr>
          <w:rFonts w:ascii="Times New Roman" w:hAnsi="Times New Roman" w:cs="Times New Roman"/>
          <w:sz w:val="28"/>
          <w:szCs w:val="28"/>
        </w:rPr>
        <w:t xml:space="preserve"> </w:t>
      </w:r>
      <w:r w:rsidR="000212AD" w:rsidRPr="000212AD">
        <w:rPr>
          <w:rFonts w:ascii="Times New Roman" w:hAnsi="Times New Roman" w:cs="Times New Roman"/>
          <w:sz w:val="28"/>
          <w:szCs w:val="28"/>
        </w:rPr>
        <w:t>програми розвитку та систематично проводили спостереження та здійснювали</w:t>
      </w:r>
      <w:r w:rsidR="00BD7CC0">
        <w:rPr>
          <w:rFonts w:ascii="Times New Roman" w:hAnsi="Times New Roman" w:cs="Times New Roman"/>
          <w:sz w:val="28"/>
          <w:szCs w:val="28"/>
        </w:rPr>
        <w:t xml:space="preserve"> </w:t>
      </w:r>
      <w:r w:rsidR="000212AD" w:rsidRPr="000212AD">
        <w:rPr>
          <w:rFonts w:ascii="Times New Roman" w:hAnsi="Times New Roman" w:cs="Times New Roman"/>
          <w:sz w:val="28"/>
          <w:szCs w:val="28"/>
        </w:rPr>
        <w:t>моніторинг з метою коригування та визначення динаміки розвитку дитини.</w:t>
      </w:r>
      <w:r w:rsidR="00BD7CC0">
        <w:rPr>
          <w:rFonts w:ascii="Times New Roman" w:hAnsi="Times New Roman" w:cs="Times New Roman"/>
          <w:sz w:val="28"/>
          <w:szCs w:val="28"/>
        </w:rPr>
        <w:t xml:space="preserve"> </w:t>
      </w:r>
      <w:r w:rsidR="000212AD" w:rsidRPr="000212AD">
        <w:rPr>
          <w:rFonts w:ascii="Times New Roman" w:hAnsi="Times New Roman" w:cs="Times New Roman"/>
          <w:sz w:val="28"/>
          <w:szCs w:val="28"/>
        </w:rPr>
        <w:t>Педагогам</w:t>
      </w:r>
      <w:r w:rsidR="00BD7CC0">
        <w:rPr>
          <w:rFonts w:ascii="Times New Roman" w:hAnsi="Times New Roman" w:cs="Times New Roman"/>
          <w:sz w:val="28"/>
          <w:szCs w:val="28"/>
        </w:rPr>
        <w:t xml:space="preserve"> ліцею</w:t>
      </w:r>
      <w:r w:rsidR="000212AD" w:rsidRPr="000212AD">
        <w:rPr>
          <w:rFonts w:ascii="Times New Roman" w:hAnsi="Times New Roman" w:cs="Times New Roman"/>
          <w:sz w:val="28"/>
          <w:szCs w:val="28"/>
        </w:rPr>
        <w:t xml:space="preserve"> надавалась належна методична допомога щодо роботи з</w:t>
      </w:r>
      <w:r w:rsidR="00BD7CC0">
        <w:rPr>
          <w:rFonts w:ascii="Times New Roman" w:hAnsi="Times New Roman" w:cs="Times New Roman"/>
          <w:sz w:val="28"/>
          <w:szCs w:val="28"/>
        </w:rPr>
        <w:t xml:space="preserve"> </w:t>
      </w:r>
      <w:r w:rsidR="000212AD" w:rsidRPr="000212AD">
        <w:rPr>
          <w:rFonts w:ascii="Times New Roman" w:hAnsi="Times New Roman" w:cs="Times New Roman"/>
          <w:sz w:val="28"/>
          <w:szCs w:val="28"/>
        </w:rPr>
        <w:t>дітьми з ООП. Зокрема в</w:t>
      </w:r>
      <w:r w:rsidR="00BD7CC0">
        <w:rPr>
          <w:rFonts w:ascii="Times New Roman" w:hAnsi="Times New Roman" w:cs="Times New Roman"/>
          <w:sz w:val="28"/>
          <w:szCs w:val="28"/>
        </w:rPr>
        <w:t xml:space="preserve"> ліцеї</w:t>
      </w:r>
      <w:r w:rsidR="000212AD" w:rsidRPr="000212AD">
        <w:rPr>
          <w:rFonts w:ascii="Times New Roman" w:hAnsi="Times New Roman" w:cs="Times New Roman"/>
          <w:sz w:val="28"/>
          <w:szCs w:val="28"/>
        </w:rPr>
        <w:t xml:space="preserve"> проводились методичні оперативки з асистентами вчителів з питань:</w:t>
      </w:r>
    </w:p>
    <w:p w14:paraId="2C339570" w14:textId="77777777" w:rsidR="000212AD" w:rsidRPr="000212AD" w:rsidRDefault="000212AD" w:rsidP="000212AD">
      <w:pPr>
        <w:spacing w:line="360" w:lineRule="auto"/>
        <w:ind w:firstLine="708"/>
        <w:jc w:val="both"/>
        <w:rPr>
          <w:rFonts w:ascii="Times New Roman" w:hAnsi="Times New Roman" w:cs="Times New Roman"/>
          <w:sz w:val="28"/>
          <w:szCs w:val="28"/>
        </w:rPr>
      </w:pPr>
      <w:r w:rsidRPr="000212AD">
        <w:rPr>
          <w:rFonts w:ascii="Times New Roman" w:hAnsi="Times New Roman" w:cs="Times New Roman"/>
          <w:sz w:val="28"/>
          <w:szCs w:val="28"/>
        </w:rPr>
        <w:lastRenderedPageBreak/>
        <w:t>- організація інклюзивного навчання в закладі;</w:t>
      </w:r>
    </w:p>
    <w:p w14:paraId="51F8C732" w14:textId="77777777" w:rsidR="000212AD" w:rsidRPr="000212AD" w:rsidRDefault="000212AD" w:rsidP="000212AD">
      <w:pPr>
        <w:spacing w:line="360" w:lineRule="auto"/>
        <w:ind w:firstLine="708"/>
        <w:jc w:val="both"/>
        <w:rPr>
          <w:rFonts w:ascii="Times New Roman" w:hAnsi="Times New Roman" w:cs="Times New Roman"/>
          <w:sz w:val="28"/>
          <w:szCs w:val="28"/>
        </w:rPr>
      </w:pPr>
      <w:r w:rsidRPr="000212AD">
        <w:rPr>
          <w:rFonts w:ascii="Times New Roman" w:hAnsi="Times New Roman" w:cs="Times New Roman"/>
          <w:sz w:val="28"/>
          <w:szCs w:val="28"/>
        </w:rPr>
        <w:t>- перелік і ведення ділової документації ;</w:t>
      </w:r>
    </w:p>
    <w:p w14:paraId="38179032" w14:textId="09570D64" w:rsidR="001F15A8" w:rsidRDefault="000212AD" w:rsidP="000212AD">
      <w:pPr>
        <w:spacing w:line="360" w:lineRule="auto"/>
        <w:ind w:firstLine="708"/>
        <w:jc w:val="both"/>
        <w:rPr>
          <w:rFonts w:ascii="Times New Roman" w:hAnsi="Times New Roman" w:cs="Times New Roman"/>
          <w:sz w:val="28"/>
          <w:szCs w:val="28"/>
        </w:rPr>
      </w:pPr>
      <w:r w:rsidRPr="000212AD">
        <w:rPr>
          <w:rFonts w:ascii="Times New Roman" w:hAnsi="Times New Roman" w:cs="Times New Roman"/>
          <w:sz w:val="28"/>
          <w:szCs w:val="28"/>
        </w:rPr>
        <w:t>-</w:t>
      </w:r>
      <w:r w:rsidR="00BD7CC0">
        <w:rPr>
          <w:rFonts w:ascii="Times New Roman" w:hAnsi="Times New Roman" w:cs="Times New Roman"/>
          <w:sz w:val="28"/>
          <w:szCs w:val="28"/>
        </w:rPr>
        <w:t xml:space="preserve"> </w:t>
      </w:r>
      <w:r w:rsidRPr="000212AD">
        <w:rPr>
          <w:rFonts w:ascii="Times New Roman" w:hAnsi="Times New Roman" w:cs="Times New Roman"/>
          <w:sz w:val="28"/>
          <w:szCs w:val="28"/>
        </w:rPr>
        <w:t>оформлення протоколів засідання команди психолого-педагогічного супроводу.</w:t>
      </w:r>
    </w:p>
    <w:p w14:paraId="03F0F9D6" w14:textId="4F453A5B" w:rsidR="00EC71CF" w:rsidRDefault="00BD7CC0" w:rsidP="00BD7CC0">
      <w:pPr>
        <w:spacing w:line="360" w:lineRule="auto"/>
        <w:ind w:firstLine="708"/>
        <w:jc w:val="both"/>
        <w:rPr>
          <w:rFonts w:ascii="Times New Roman" w:hAnsi="Times New Roman" w:cs="Times New Roman"/>
          <w:sz w:val="28"/>
          <w:szCs w:val="28"/>
        </w:rPr>
      </w:pPr>
      <w:r w:rsidRPr="00BD7CC0">
        <w:rPr>
          <w:rFonts w:ascii="Times New Roman" w:hAnsi="Times New Roman" w:cs="Times New Roman"/>
          <w:sz w:val="28"/>
          <w:szCs w:val="28"/>
        </w:rPr>
        <w:t>У закладі освіти</w:t>
      </w:r>
      <w:r>
        <w:rPr>
          <w:rFonts w:ascii="Times New Roman" w:hAnsi="Times New Roman" w:cs="Times New Roman"/>
          <w:sz w:val="28"/>
          <w:szCs w:val="28"/>
        </w:rPr>
        <w:t xml:space="preserve"> </w:t>
      </w:r>
      <w:r w:rsidRPr="00BD7CC0">
        <w:rPr>
          <w:rFonts w:ascii="Times New Roman" w:hAnsi="Times New Roman" w:cs="Times New Roman"/>
          <w:sz w:val="28"/>
          <w:szCs w:val="28"/>
        </w:rPr>
        <w:t>забезпечено архітектурну доступність</w:t>
      </w:r>
      <w:r>
        <w:rPr>
          <w:rFonts w:ascii="Times New Roman" w:hAnsi="Times New Roman" w:cs="Times New Roman"/>
          <w:sz w:val="28"/>
          <w:szCs w:val="28"/>
        </w:rPr>
        <w:t xml:space="preserve"> для дітей з ООП</w:t>
      </w:r>
      <w:r w:rsidRPr="00BD7CC0">
        <w:rPr>
          <w:rFonts w:ascii="Times New Roman" w:hAnsi="Times New Roman" w:cs="Times New Roman"/>
          <w:sz w:val="28"/>
          <w:szCs w:val="28"/>
        </w:rPr>
        <w:t xml:space="preserve">. Приміщення й територія адаптовані до використання усіма учасниками освітнього процесу. У </w:t>
      </w:r>
      <w:r>
        <w:rPr>
          <w:rFonts w:ascii="Times New Roman" w:hAnsi="Times New Roman" w:cs="Times New Roman"/>
          <w:sz w:val="28"/>
          <w:szCs w:val="28"/>
        </w:rPr>
        <w:t>ліцеї</w:t>
      </w:r>
      <w:r w:rsidRPr="00BD7CC0">
        <w:rPr>
          <w:rFonts w:ascii="Times New Roman" w:hAnsi="Times New Roman" w:cs="Times New Roman"/>
          <w:sz w:val="28"/>
          <w:szCs w:val="28"/>
        </w:rPr>
        <w:t xml:space="preserve"> </w:t>
      </w:r>
      <w:r>
        <w:rPr>
          <w:rFonts w:ascii="Times New Roman" w:hAnsi="Times New Roman" w:cs="Times New Roman"/>
          <w:sz w:val="28"/>
          <w:szCs w:val="28"/>
        </w:rPr>
        <w:t xml:space="preserve">наявна </w:t>
      </w:r>
      <w:r w:rsidRPr="00BD7CC0">
        <w:rPr>
          <w:rFonts w:ascii="Times New Roman" w:hAnsi="Times New Roman" w:cs="Times New Roman"/>
          <w:sz w:val="28"/>
          <w:szCs w:val="28"/>
        </w:rPr>
        <w:t>ресурсна</w:t>
      </w:r>
      <w:r>
        <w:rPr>
          <w:rFonts w:ascii="Times New Roman" w:hAnsi="Times New Roman" w:cs="Times New Roman"/>
          <w:sz w:val="28"/>
          <w:szCs w:val="28"/>
        </w:rPr>
        <w:t xml:space="preserve"> </w:t>
      </w:r>
      <w:r w:rsidRPr="00BD7CC0">
        <w:rPr>
          <w:rFonts w:ascii="Times New Roman" w:hAnsi="Times New Roman" w:cs="Times New Roman"/>
          <w:sz w:val="28"/>
          <w:szCs w:val="28"/>
        </w:rPr>
        <w:t>кімната та дидактичні засоби для дітей з особливими освітніми потребами.</w:t>
      </w:r>
    </w:p>
    <w:p w14:paraId="2DDCA3E1" w14:textId="779FDD72" w:rsidR="005702A4" w:rsidRDefault="005702A4" w:rsidP="005702A4">
      <w:pPr>
        <w:spacing w:line="360" w:lineRule="auto"/>
        <w:ind w:firstLine="708"/>
        <w:jc w:val="both"/>
        <w:rPr>
          <w:rFonts w:ascii="Times New Roman" w:hAnsi="Times New Roman" w:cs="Times New Roman"/>
          <w:sz w:val="28"/>
          <w:szCs w:val="28"/>
        </w:rPr>
      </w:pPr>
      <w:r w:rsidRPr="005702A4">
        <w:rPr>
          <w:rFonts w:ascii="Times New Roman" w:hAnsi="Times New Roman" w:cs="Times New Roman"/>
          <w:sz w:val="28"/>
          <w:szCs w:val="28"/>
        </w:rPr>
        <w:t>У закладі освіти наявна бібліотека, ресурси якої використовуються для навчальних</w:t>
      </w:r>
      <w:r>
        <w:rPr>
          <w:rFonts w:ascii="Times New Roman" w:hAnsi="Times New Roman" w:cs="Times New Roman"/>
          <w:sz w:val="28"/>
          <w:szCs w:val="28"/>
        </w:rPr>
        <w:t xml:space="preserve"> </w:t>
      </w:r>
      <w:r w:rsidRPr="005702A4">
        <w:rPr>
          <w:rFonts w:ascii="Times New Roman" w:hAnsi="Times New Roman" w:cs="Times New Roman"/>
          <w:sz w:val="28"/>
          <w:szCs w:val="28"/>
        </w:rPr>
        <w:t>занять та позаурочних заходів.</w:t>
      </w:r>
    </w:p>
    <w:p w14:paraId="46DB7339" w14:textId="6099C365" w:rsidR="00BD7CC0" w:rsidRDefault="005702A4" w:rsidP="00BD7CC0">
      <w:pPr>
        <w:spacing w:line="360" w:lineRule="auto"/>
        <w:ind w:firstLine="708"/>
        <w:jc w:val="both"/>
        <w:rPr>
          <w:rFonts w:ascii="Times New Roman" w:hAnsi="Times New Roman" w:cs="Times New Roman"/>
          <w:b/>
          <w:bCs/>
          <w:sz w:val="28"/>
          <w:szCs w:val="28"/>
        </w:rPr>
      </w:pPr>
      <w:r w:rsidRPr="005702A4">
        <w:rPr>
          <w:rFonts w:ascii="Times New Roman" w:hAnsi="Times New Roman" w:cs="Times New Roman"/>
          <w:b/>
          <w:bCs/>
          <w:sz w:val="28"/>
          <w:szCs w:val="28"/>
        </w:rPr>
        <w:t>2. Система оцінювання здобувачів освіти.</w:t>
      </w:r>
    </w:p>
    <w:p w14:paraId="53617E86" w14:textId="348D2500" w:rsidR="00D37420" w:rsidRDefault="00D37420" w:rsidP="00D37420">
      <w:pPr>
        <w:spacing w:line="360" w:lineRule="auto"/>
        <w:jc w:val="both"/>
        <w:rPr>
          <w:rFonts w:ascii="Times New Roman" w:hAnsi="Times New Roman" w:cs="Times New Roman"/>
          <w:sz w:val="28"/>
          <w:szCs w:val="28"/>
        </w:rPr>
      </w:pPr>
      <w:r w:rsidRPr="00D37420">
        <w:rPr>
          <w:rFonts w:ascii="Times New Roman" w:hAnsi="Times New Roman" w:cs="Times New Roman"/>
          <w:sz w:val="28"/>
          <w:szCs w:val="28"/>
        </w:rPr>
        <w:t>Заклад освіти здійснює оцінювання результатів навчання учнів за</w:t>
      </w:r>
      <w:r>
        <w:rPr>
          <w:rFonts w:ascii="Times New Roman" w:hAnsi="Times New Roman" w:cs="Times New Roman"/>
          <w:sz w:val="28"/>
          <w:szCs w:val="28"/>
        </w:rPr>
        <w:t xml:space="preserve"> </w:t>
      </w:r>
      <w:r w:rsidRPr="00D37420">
        <w:rPr>
          <w:rFonts w:ascii="Times New Roman" w:hAnsi="Times New Roman" w:cs="Times New Roman"/>
          <w:sz w:val="28"/>
          <w:szCs w:val="28"/>
        </w:rPr>
        <w:t>системою оцінювання, визначеною законодавством:</w:t>
      </w:r>
    </w:p>
    <w:p w14:paraId="25D1424D" w14:textId="705E8568" w:rsidR="00D37420" w:rsidRPr="00BD0F42" w:rsidRDefault="00D37420" w:rsidP="00BD0F42">
      <w:pPr>
        <w:pStyle w:val="a3"/>
        <w:numPr>
          <w:ilvl w:val="0"/>
          <w:numId w:val="1"/>
        </w:numPr>
        <w:spacing w:line="360" w:lineRule="auto"/>
        <w:jc w:val="both"/>
        <w:rPr>
          <w:rFonts w:ascii="Times New Roman" w:hAnsi="Times New Roman" w:cs="Times New Roman"/>
          <w:sz w:val="28"/>
          <w:szCs w:val="28"/>
        </w:rPr>
      </w:pPr>
      <w:r w:rsidRPr="00BD0F42">
        <w:rPr>
          <w:rFonts w:ascii="Times New Roman" w:hAnsi="Times New Roman" w:cs="Times New Roman"/>
          <w:sz w:val="28"/>
          <w:szCs w:val="28"/>
        </w:rPr>
        <w:t>Про затвердження Критеріїв оцінювання навчальних досягнень учнів (вихованців) у системі загальної середньої освіти: наказ Міністерства освіти і науки України від 13.04.2011 № 329;</w:t>
      </w:r>
    </w:p>
    <w:p w14:paraId="52090C2A" w14:textId="1A6648E4" w:rsidR="00D37420" w:rsidRPr="00BC5F95" w:rsidRDefault="00D37420" w:rsidP="00BC5F95">
      <w:pPr>
        <w:pStyle w:val="a3"/>
        <w:numPr>
          <w:ilvl w:val="0"/>
          <w:numId w:val="1"/>
        </w:numPr>
        <w:spacing w:line="360" w:lineRule="auto"/>
        <w:jc w:val="both"/>
        <w:rPr>
          <w:rFonts w:ascii="Times New Roman" w:hAnsi="Times New Roman" w:cs="Times New Roman"/>
          <w:sz w:val="28"/>
          <w:szCs w:val="28"/>
        </w:rPr>
      </w:pPr>
      <w:r w:rsidRPr="00D37420">
        <w:rPr>
          <w:rFonts w:ascii="Times New Roman" w:hAnsi="Times New Roman" w:cs="Times New Roman"/>
          <w:sz w:val="28"/>
          <w:szCs w:val="28"/>
        </w:rPr>
        <w:t>Про затвердження рекомендацій щодо оцінювання результатів навчання</w:t>
      </w:r>
      <w:r>
        <w:rPr>
          <w:rFonts w:ascii="Times New Roman" w:hAnsi="Times New Roman" w:cs="Times New Roman"/>
          <w:sz w:val="28"/>
          <w:szCs w:val="28"/>
        </w:rPr>
        <w:t xml:space="preserve"> </w:t>
      </w:r>
      <w:r w:rsidRPr="00D37420">
        <w:rPr>
          <w:rFonts w:ascii="Times New Roman" w:hAnsi="Times New Roman" w:cs="Times New Roman"/>
          <w:sz w:val="28"/>
          <w:szCs w:val="28"/>
        </w:rPr>
        <w:t xml:space="preserve">наказ Міністерства освіти і науки України від </w:t>
      </w:r>
      <w:proofErr w:type="spellStart"/>
      <w:r w:rsidRPr="00D37420">
        <w:rPr>
          <w:rFonts w:ascii="Times New Roman" w:hAnsi="Times New Roman" w:cs="Times New Roman"/>
          <w:sz w:val="28"/>
          <w:szCs w:val="28"/>
        </w:rPr>
        <w:t>від</w:t>
      </w:r>
      <w:proofErr w:type="spellEnd"/>
      <w:r w:rsidRPr="00D37420">
        <w:rPr>
          <w:rFonts w:ascii="Times New Roman" w:hAnsi="Times New Roman" w:cs="Times New Roman"/>
          <w:sz w:val="28"/>
          <w:szCs w:val="28"/>
        </w:rPr>
        <w:t xml:space="preserve"> 02 серпня 2024 р.</w:t>
      </w:r>
      <w:r w:rsidR="00BC5F95">
        <w:rPr>
          <w:rFonts w:ascii="Times New Roman" w:hAnsi="Times New Roman" w:cs="Times New Roman"/>
          <w:sz w:val="28"/>
          <w:szCs w:val="28"/>
        </w:rPr>
        <w:t xml:space="preserve"> </w:t>
      </w:r>
      <w:r w:rsidRPr="00BC5F95">
        <w:rPr>
          <w:rFonts w:ascii="Times New Roman" w:hAnsi="Times New Roman" w:cs="Times New Roman"/>
          <w:sz w:val="28"/>
          <w:szCs w:val="28"/>
        </w:rPr>
        <w:t>№ 1093.</w:t>
      </w:r>
    </w:p>
    <w:p w14:paraId="0C8D5F9D" w14:textId="0163502E" w:rsidR="00D37420" w:rsidRPr="00D37420" w:rsidRDefault="00D37420" w:rsidP="00D37420">
      <w:pPr>
        <w:spacing w:line="360" w:lineRule="auto"/>
        <w:jc w:val="both"/>
        <w:rPr>
          <w:rFonts w:ascii="Times New Roman" w:hAnsi="Times New Roman" w:cs="Times New Roman"/>
          <w:sz w:val="28"/>
          <w:szCs w:val="28"/>
        </w:rPr>
      </w:pPr>
      <w:r w:rsidRPr="00D37420">
        <w:rPr>
          <w:rFonts w:ascii="Times New Roman" w:hAnsi="Times New Roman" w:cs="Times New Roman"/>
          <w:sz w:val="28"/>
          <w:szCs w:val="28"/>
        </w:rPr>
        <w:t>Також учні та їх батьки (зокрема й дітей з ООП) отримують</w:t>
      </w:r>
      <w:r>
        <w:rPr>
          <w:rFonts w:ascii="Times New Roman" w:hAnsi="Times New Roman" w:cs="Times New Roman"/>
          <w:sz w:val="28"/>
          <w:szCs w:val="28"/>
        </w:rPr>
        <w:t xml:space="preserve"> </w:t>
      </w:r>
      <w:r w:rsidRPr="00D37420">
        <w:rPr>
          <w:rFonts w:ascii="Times New Roman" w:hAnsi="Times New Roman" w:cs="Times New Roman"/>
          <w:sz w:val="28"/>
          <w:szCs w:val="28"/>
        </w:rPr>
        <w:t>від педагогічних працівників інформацію про критерії, правила та</w:t>
      </w:r>
      <w:r>
        <w:rPr>
          <w:rFonts w:ascii="Times New Roman" w:hAnsi="Times New Roman" w:cs="Times New Roman"/>
          <w:sz w:val="28"/>
          <w:szCs w:val="28"/>
        </w:rPr>
        <w:t xml:space="preserve"> </w:t>
      </w:r>
      <w:r w:rsidRPr="00D37420">
        <w:rPr>
          <w:rFonts w:ascii="Times New Roman" w:hAnsi="Times New Roman" w:cs="Times New Roman"/>
          <w:sz w:val="28"/>
          <w:szCs w:val="28"/>
        </w:rPr>
        <w:t>процедури оцінювання результатів навчання. Інформація</w:t>
      </w:r>
      <w:r>
        <w:rPr>
          <w:rFonts w:ascii="Times New Roman" w:hAnsi="Times New Roman" w:cs="Times New Roman"/>
          <w:sz w:val="28"/>
          <w:szCs w:val="28"/>
        </w:rPr>
        <w:t xml:space="preserve"> </w:t>
      </w:r>
      <w:r w:rsidRPr="00D37420">
        <w:rPr>
          <w:rFonts w:ascii="Times New Roman" w:hAnsi="Times New Roman" w:cs="Times New Roman"/>
          <w:sz w:val="28"/>
          <w:szCs w:val="28"/>
        </w:rPr>
        <w:t>доноситься до учнів у різних формах:</w:t>
      </w:r>
    </w:p>
    <w:p w14:paraId="2B47FD29" w14:textId="0166A112" w:rsidR="00D37420" w:rsidRPr="00D37420" w:rsidRDefault="00D37420" w:rsidP="00D37420">
      <w:pPr>
        <w:spacing w:line="360" w:lineRule="auto"/>
        <w:ind w:left="360"/>
        <w:jc w:val="both"/>
        <w:rPr>
          <w:rFonts w:ascii="Times New Roman" w:hAnsi="Times New Roman" w:cs="Times New Roman"/>
          <w:sz w:val="28"/>
          <w:szCs w:val="28"/>
        </w:rPr>
      </w:pPr>
      <w:r w:rsidRPr="00D37420">
        <w:rPr>
          <w:rFonts w:ascii="Cambria Math" w:hAnsi="Cambria Math" w:cs="Cambria Math"/>
          <w:sz w:val="28"/>
          <w:szCs w:val="28"/>
        </w:rPr>
        <w:t>⎻</w:t>
      </w:r>
      <w:r w:rsidRPr="00D37420">
        <w:rPr>
          <w:rFonts w:ascii="Times New Roman" w:hAnsi="Times New Roman" w:cs="Times New Roman"/>
          <w:sz w:val="28"/>
          <w:szCs w:val="28"/>
        </w:rPr>
        <w:t xml:space="preserve"> усно (перед виконанням певних видів робіт, учитель</w:t>
      </w:r>
      <w:r>
        <w:rPr>
          <w:rFonts w:ascii="Times New Roman" w:hAnsi="Times New Roman" w:cs="Times New Roman"/>
          <w:sz w:val="28"/>
          <w:szCs w:val="28"/>
        </w:rPr>
        <w:t xml:space="preserve"> </w:t>
      </w:r>
      <w:r w:rsidRPr="00D37420">
        <w:rPr>
          <w:rFonts w:ascii="Times New Roman" w:hAnsi="Times New Roman" w:cs="Times New Roman"/>
          <w:sz w:val="28"/>
          <w:szCs w:val="28"/>
        </w:rPr>
        <w:t>знайомить здобувачів освіти з критеріями оцінювання, на</w:t>
      </w:r>
      <w:r>
        <w:rPr>
          <w:rFonts w:ascii="Times New Roman" w:hAnsi="Times New Roman" w:cs="Times New Roman"/>
          <w:sz w:val="28"/>
          <w:szCs w:val="28"/>
        </w:rPr>
        <w:t xml:space="preserve"> </w:t>
      </w:r>
      <w:r w:rsidRPr="00D37420">
        <w:rPr>
          <w:rFonts w:ascii="Times New Roman" w:hAnsi="Times New Roman" w:cs="Times New Roman"/>
          <w:sz w:val="28"/>
          <w:szCs w:val="28"/>
        </w:rPr>
        <w:t>початку та впродовж навчального року);</w:t>
      </w:r>
    </w:p>
    <w:p w14:paraId="79769AD4" w14:textId="2D092847" w:rsidR="00D37420" w:rsidRDefault="00D37420" w:rsidP="00D37420">
      <w:pPr>
        <w:spacing w:line="360" w:lineRule="auto"/>
        <w:ind w:left="360"/>
        <w:jc w:val="both"/>
        <w:rPr>
          <w:rFonts w:ascii="Times New Roman" w:hAnsi="Times New Roman" w:cs="Times New Roman"/>
          <w:sz w:val="28"/>
          <w:szCs w:val="28"/>
        </w:rPr>
      </w:pPr>
      <w:r w:rsidRPr="00D37420">
        <w:rPr>
          <w:rFonts w:ascii="Cambria Math" w:hAnsi="Cambria Math" w:cs="Cambria Math"/>
          <w:sz w:val="28"/>
          <w:szCs w:val="28"/>
        </w:rPr>
        <w:t>⎻</w:t>
      </w:r>
      <w:r w:rsidRPr="00D37420">
        <w:rPr>
          <w:rFonts w:ascii="Times New Roman" w:hAnsi="Times New Roman" w:cs="Times New Roman"/>
          <w:sz w:val="28"/>
          <w:szCs w:val="28"/>
        </w:rPr>
        <w:t xml:space="preserve"> у вигляді роздаткового матеріалу (</w:t>
      </w:r>
      <w:proofErr w:type="spellStart"/>
      <w:r w:rsidRPr="00D37420">
        <w:rPr>
          <w:rFonts w:ascii="Times New Roman" w:hAnsi="Times New Roman" w:cs="Times New Roman"/>
          <w:sz w:val="28"/>
          <w:szCs w:val="28"/>
        </w:rPr>
        <w:t>лепбуки</w:t>
      </w:r>
      <w:proofErr w:type="spellEnd"/>
      <w:r w:rsidRPr="00D37420">
        <w:rPr>
          <w:rFonts w:ascii="Times New Roman" w:hAnsi="Times New Roman" w:cs="Times New Roman"/>
          <w:sz w:val="28"/>
          <w:szCs w:val="28"/>
        </w:rPr>
        <w:t>, інформаційні</w:t>
      </w:r>
      <w:r>
        <w:rPr>
          <w:rFonts w:ascii="Times New Roman" w:hAnsi="Times New Roman" w:cs="Times New Roman"/>
          <w:sz w:val="28"/>
          <w:szCs w:val="28"/>
        </w:rPr>
        <w:t xml:space="preserve"> </w:t>
      </w:r>
      <w:r w:rsidRPr="00D37420">
        <w:rPr>
          <w:rFonts w:ascii="Times New Roman" w:hAnsi="Times New Roman" w:cs="Times New Roman"/>
          <w:sz w:val="28"/>
          <w:szCs w:val="28"/>
        </w:rPr>
        <w:t xml:space="preserve">папки, </w:t>
      </w:r>
      <w:proofErr w:type="spellStart"/>
      <w:r w:rsidRPr="00D37420">
        <w:rPr>
          <w:rFonts w:ascii="Times New Roman" w:hAnsi="Times New Roman" w:cs="Times New Roman"/>
          <w:sz w:val="28"/>
          <w:szCs w:val="28"/>
        </w:rPr>
        <w:t>інфографіка</w:t>
      </w:r>
      <w:proofErr w:type="spellEnd"/>
      <w:r w:rsidRPr="00D37420">
        <w:rPr>
          <w:rFonts w:ascii="Times New Roman" w:hAnsi="Times New Roman" w:cs="Times New Roman"/>
          <w:sz w:val="28"/>
          <w:szCs w:val="28"/>
        </w:rPr>
        <w:t xml:space="preserve"> тощо)</w:t>
      </w:r>
      <w:r>
        <w:rPr>
          <w:rFonts w:ascii="Times New Roman" w:hAnsi="Times New Roman" w:cs="Times New Roman"/>
          <w:sz w:val="28"/>
          <w:szCs w:val="28"/>
        </w:rPr>
        <w:t>.</w:t>
      </w:r>
    </w:p>
    <w:p w14:paraId="66E67821" w14:textId="23CB9A52" w:rsidR="00D37420" w:rsidRPr="00D37420" w:rsidRDefault="00D37420" w:rsidP="00D37420">
      <w:pPr>
        <w:spacing w:line="360" w:lineRule="auto"/>
        <w:ind w:left="360" w:firstLine="348"/>
        <w:jc w:val="both"/>
        <w:rPr>
          <w:rFonts w:ascii="Times New Roman" w:hAnsi="Times New Roman" w:cs="Times New Roman"/>
          <w:sz w:val="28"/>
          <w:szCs w:val="28"/>
        </w:rPr>
      </w:pPr>
      <w:r w:rsidRPr="00D37420">
        <w:rPr>
          <w:rFonts w:ascii="Times New Roman" w:hAnsi="Times New Roman" w:cs="Times New Roman"/>
          <w:sz w:val="28"/>
          <w:szCs w:val="28"/>
        </w:rPr>
        <w:t>Оцінювання результатів навчання учнів з особливими освітніми</w:t>
      </w:r>
      <w:r>
        <w:rPr>
          <w:rFonts w:ascii="Times New Roman" w:hAnsi="Times New Roman" w:cs="Times New Roman"/>
          <w:sz w:val="28"/>
          <w:szCs w:val="28"/>
        </w:rPr>
        <w:t xml:space="preserve"> </w:t>
      </w:r>
      <w:r w:rsidRPr="00D37420">
        <w:rPr>
          <w:rFonts w:ascii="Times New Roman" w:hAnsi="Times New Roman" w:cs="Times New Roman"/>
          <w:sz w:val="28"/>
          <w:szCs w:val="28"/>
        </w:rPr>
        <w:t>потребами, які навчаються в інклюзивних класах, здійснюється згідно із</w:t>
      </w:r>
      <w:r>
        <w:rPr>
          <w:rFonts w:ascii="Times New Roman" w:hAnsi="Times New Roman" w:cs="Times New Roman"/>
          <w:sz w:val="28"/>
          <w:szCs w:val="28"/>
        </w:rPr>
        <w:t xml:space="preserve"> </w:t>
      </w:r>
      <w:r w:rsidRPr="00D37420">
        <w:rPr>
          <w:rFonts w:ascii="Times New Roman" w:hAnsi="Times New Roman" w:cs="Times New Roman"/>
          <w:sz w:val="28"/>
          <w:szCs w:val="28"/>
        </w:rPr>
        <w:lastRenderedPageBreak/>
        <w:t>загальними критеріями оцінювання та з урахуванням індивідуальної програми</w:t>
      </w:r>
      <w:r>
        <w:rPr>
          <w:rFonts w:ascii="Times New Roman" w:hAnsi="Times New Roman" w:cs="Times New Roman"/>
          <w:sz w:val="28"/>
          <w:szCs w:val="28"/>
        </w:rPr>
        <w:t xml:space="preserve"> </w:t>
      </w:r>
      <w:r w:rsidRPr="00D37420">
        <w:rPr>
          <w:rFonts w:ascii="Times New Roman" w:hAnsi="Times New Roman" w:cs="Times New Roman"/>
          <w:sz w:val="28"/>
          <w:szCs w:val="28"/>
        </w:rPr>
        <w:t>розвитку.</w:t>
      </w:r>
    </w:p>
    <w:p w14:paraId="535AFC1E" w14:textId="62C4CC8C" w:rsidR="00D37420" w:rsidRDefault="00D37420" w:rsidP="00D37420">
      <w:pPr>
        <w:spacing w:line="360" w:lineRule="auto"/>
        <w:ind w:left="360" w:firstLine="348"/>
        <w:jc w:val="both"/>
        <w:rPr>
          <w:rFonts w:ascii="Times New Roman" w:hAnsi="Times New Roman" w:cs="Times New Roman"/>
          <w:sz w:val="28"/>
          <w:szCs w:val="28"/>
        </w:rPr>
      </w:pPr>
      <w:r w:rsidRPr="00D37420">
        <w:rPr>
          <w:rFonts w:ascii="Times New Roman" w:hAnsi="Times New Roman" w:cs="Times New Roman"/>
          <w:sz w:val="28"/>
          <w:szCs w:val="28"/>
        </w:rPr>
        <w:t xml:space="preserve">Система оцінювання в закладі освіти ґрунтується на </w:t>
      </w:r>
      <w:proofErr w:type="spellStart"/>
      <w:r w:rsidRPr="00D37420">
        <w:rPr>
          <w:rFonts w:ascii="Times New Roman" w:hAnsi="Times New Roman" w:cs="Times New Roman"/>
          <w:sz w:val="28"/>
          <w:szCs w:val="28"/>
        </w:rPr>
        <w:t>компетентнісному</w:t>
      </w:r>
      <w:proofErr w:type="spellEnd"/>
      <w:r>
        <w:rPr>
          <w:rFonts w:ascii="Times New Roman" w:hAnsi="Times New Roman" w:cs="Times New Roman"/>
          <w:sz w:val="28"/>
          <w:szCs w:val="28"/>
        </w:rPr>
        <w:t xml:space="preserve"> </w:t>
      </w:r>
      <w:r w:rsidRPr="00D37420">
        <w:rPr>
          <w:rFonts w:ascii="Times New Roman" w:hAnsi="Times New Roman" w:cs="Times New Roman"/>
          <w:sz w:val="28"/>
          <w:szCs w:val="28"/>
        </w:rPr>
        <w:t xml:space="preserve">підході. Учителі використовують (розробляють) </w:t>
      </w:r>
      <w:proofErr w:type="spellStart"/>
      <w:r w:rsidRPr="00D37420">
        <w:rPr>
          <w:rFonts w:ascii="Times New Roman" w:hAnsi="Times New Roman" w:cs="Times New Roman"/>
          <w:sz w:val="28"/>
          <w:szCs w:val="28"/>
        </w:rPr>
        <w:t>компетентнісні</w:t>
      </w:r>
      <w:proofErr w:type="spellEnd"/>
      <w:r w:rsidRPr="00D37420">
        <w:rPr>
          <w:rFonts w:ascii="Times New Roman" w:hAnsi="Times New Roman" w:cs="Times New Roman"/>
          <w:sz w:val="28"/>
          <w:szCs w:val="28"/>
        </w:rPr>
        <w:t xml:space="preserve"> завдання для</w:t>
      </w:r>
      <w:r>
        <w:rPr>
          <w:rFonts w:ascii="Times New Roman" w:hAnsi="Times New Roman" w:cs="Times New Roman"/>
          <w:sz w:val="28"/>
          <w:szCs w:val="28"/>
        </w:rPr>
        <w:t xml:space="preserve"> </w:t>
      </w:r>
      <w:r w:rsidRPr="00D37420">
        <w:rPr>
          <w:rFonts w:ascii="Times New Roman" w:hAnsi="Times New Roman" w:cs="Times New Roman"/>
          <w:sz w:val="28"/>
          <w:szCs w:val="28"/>
        </w:rPr>
        <w:t>проведення різних видів оцінювання.</w:t>
      </w:r>
    </w:p>
    <w:p w14:paraId="32069AF4" w14:textId="77777777" w:rsidR="00F44E29" w:rsidRPr="00F44E29" w:rsidRDefault="00F44E29" w:rsidP="00F44E29">
      <w:pPr>
        <w:spacing w:line="360" w:lineRule="auto"/>
        <w:ind w:left="360" w:firstLine="348"/>
        <w:jc w:val="both"/>
        <w:rPr>
          <w:rFonts w:ascii="Times New Roman" w:hAnsi="Times New Roman" w:cs="Times New Roman"/>
          <w:sz w:val="28"/>
          <w:szCs w:val="28"/>
        </w:rPr>
      </w:pPr>
      <w:r w:rsidRPr="00F44E29">
        <w:rPr>
          <w:rFonts w:ascii="Times New Roman" w:hAnsi="Times New Roman" w:cs="Times New Roman"/>
          <w:sz w:val="28"/>
          <w:szCs w:val="28"/>
        </w:rPr>
        <w:t xml:space="preserve">У ліцеї система формувального оцінювання набуває широкого застосування, що передбачає відстеження індивідуального поступу учнів, практику само- та </w:t>
      </w:r>
      <w:proofErr w:type="spellStart"/>
      <w:r w:rsidRPr="00F44E29">
        <w:rPr>
          <w:rFonts w:ascii="Times New Roman" w:hAnsi="Times New Roman" w:cs="Times New Roman"/>
          <w:sz w:val="28"/>
          <w:szCs w:val="28"/>
        </w:rPr>
        <w:t>взаємооцінювання</w:t>
      </w:r>
      <w:proofErr w:type="spellEnd"/>
      <w:r w:rsidRPr="00F44E29">
        <w:rPr>
          <w:rFonts w:ascii="Times New Roman" w:hAnsi="Times New Roman" w:cs="Times New Roman"/>
          <w:sz w:val="28"/>
          <w:szCs w:val="28"/>
        </w:rPr>
        <w:t xml:space="preserve">. Педагоги відстежують і відображають особистісний розвиток, процеси та результати навчання кожного учня, надають вихованцям ефективний зворотний зв’язок щодо їхньої роботи, формують у них позитивну самооцінку, підтримують бажання навчатися, запобігають побоюванням помилитися. Для подальшого прогресу в навчанні учням пропонують види роботи, які відповідають очікуваному розвитку учнів у майбутньому. Педагоги спрямовують учнів до того, щоб вони визначали власні освітні цілі, формулювали очікування від власної роботи, у взаємозв’язку з цими очікуваннями здійснювали </w:t>
      </w:r>
      <w:proofErr w:type="spellStart"/>
      <w:r w:rsidRPr="00F44E29">
        <w:rPr>
          <w:rFonts w:ascii="Times New Roman" w:hAnsi="Times New Roman" w:cs="Times New Roman"/>
          <w:sz w:val="28"/>
          <w:szCs w:val="28"/>
        </w:rPr>
        <w:t>самооцінювання</w:t>
      </w:r>
      <w:proofErr w:type="spellEnd"/>
      <w:r w:rsidRPr="00F44E29">
        <w:rPr>
          <w:rFonts w:ascii="Times New Roman" w:hAnsi="Times New Roman" w:cs="Times New Roman"/>
          <w:sz w:val="28"/>
          <w:szCs w:val="28"/>
        </w:rPr>
        <w:t xml:space="preserve"> та взаємне оцінювання.  </w:t>
      </w:r>
      <w:r w:rsidRPr="00F44E29">
        <w:rPr>
          <w:rFonts w:ascii="Times New Roman" w:hAnsi="Times New Roman" w:cs="Times New Roman"/>
          <w:sz w:val="28"/>
          <w:szCs w:val="28"/>
        </w:rPr>
        <w:tab/>
        <w:t>Учителі ліцею з метою широкого застосування формувального оцінювання під час проведення навчальних занять:</w:t>
      </w:r>
    </w:p>
    <w:p w14:paraId="427348A0" w14:textId="77777777" w:rsidR="00F44E29" w:rsidRPr="00F44E29" w:rsidRDefault="00F44E29" w:rsidP="00F44E29">
      <w:pPr>
        <w:spacing w:line="360" w:lineRule="auto"/>
        <w:ind w:left="360" w:firstLine="348"/>
        <w:jc w:val="both"/>
        <w:rPr>
          <w:rFonts w:ascii="Times New Roman" w:hAnsi="Times New Roman" w:cs="Times New Roman"/>
          <w:sz w:val="28"/>
          <w:szCs w:val="28"/>
        </w:rPr>
      </w:pPr>
      <w:r w:rsidRPr="00F44E29">
        <w:rPr>
          <w:rFonts w:ascii="Cambria Math" w:hAnsi="Cambria Math" w:cs="Cambria Math"/>
          <w:sz w:val="28"/>
          <w:szCs w:val="28"/>
        </w:rPr>
        <w:t>⎼</w:t>
      </w:r>
      <w:r w:rsidRPr="00F44E29">
        <w:rPr>
          <w:rFonts w:ascii="Times New Roman" w:hAnsi="Times New Roman" w:cs="Times New Roman"/>
          <w:sz w:val="28"/>
          <w:szCs w:val="28"/>
        </w:rPr>
        <w:t xml:space="preserve"> використовують різноманітні методики само- та </w:t>
      </w:r>
      <w:proofErr w:type="spellStart"/>
      <w:r w:rsidRPr="00F44E29">
        <w:rPr>
          <w:rFonts w:ascii="Times New Roman" w:hAnsi="Times New Roman" w:cs="Times New Roman"/>
          <w:sz w:val="28"/>
          <w:szCs w:val="28"/>
        </w:rPr>
        <w:t>взаємооцінювання</w:t>
      </w:r>
      <w:proofErr w:type="spellEnd"/>
      <w:r w:rsidRPr="00F44E29">
        <w:rPr>
          <w:rFonts w:ascii="Times New Roman" w:hAnsi="Times New Roman" w:cs="Times New Roman"/>
          <w:sz w:val="28"/>
          <w:szCs w:val="28"/>
        </w:rPr>
        <w:t>;</w:t>
      </w:r>
    </w:p>
    <w:p w14:paraId="5BB5EEA0" w14:textId="77777777" w:rsidR="00F44E29" w:rsidRPr="00F44E29" w:rsidRDefault="00F44E29" w:rsidP="00F44E29">
      <w:pPr>
        <w:spacing w:line="360" w:lineRule="auto"/>
        <w:ind w:left="360" w:firstLine="348"/>
        <w:jc w:val="both"/>
        <w:rPr>
          <w:rFonts w:ascii="Times New Roman" w:hAnsi="Times New Roman" w:cs="Times New Roman"/>
          <w:sz w:val="28"/>
          <w:szCs w:val="28"/>
        </w:rPr>
      </w:pPr>
      <w:r w:rsidRPr="00F44E29">
        <w:rPr>
          <w:rFonts w:ascii="Cambria Math" w:hAnsi="Cambria Math" w:cs="Cambria Math"/>
          <w:sz w:val="28"/>
          <w:szCs w:val="28"/>
        </w:rPr>
        <w:t>⎼</w:t>
      </w:r>
      <w:r w:rsidRPr="00F44E29">
        <w:rPr>
          <w:rFonts w:ascii="Times New Roman" w:hAnsi="Times New Roman" w:cs="Times New Roman"/>
          <w:sz w:val="28"/>
          <w:szCs w:val="28"/>
        </w:rPr>
        <w:t xml:space="preserve"> пропонують виконувати завдання, спрямовані на пошук причинно-наслідкових </w:t>
      </w:r>
      <w:proofErr w:type="spellStart"/>
      <w:r w:rsidRPr="00F44E29">
        <w:rPr>
          <w:rFonts w:ascii="Times New Roman" w:hAnsi="Times New Roman" w:cs="Times New Roman"/>
          <w:sz w:val="28"/>
          <w:szCs w:val="28"/>
        </w:rPr>
        <w:t>зв’язків</w:t>
      </w:r>
      <w:proofErr w:type="spellEnd"/>
      <w:r w:rsidRPr="00F44E29">
        <w:rPr>
          <w:rFonts w:ascii="Times New Roman" w:hAnsi="Times New Roman" w:cs="Times New Roman"/>
          <w:sz w:val="28"/>
          <w:szCs w:val="28"/>
        </w:rPr>
        <w:t xml:space="preserve">, розгляду проблемних задач, реалізації </w:t>
      </w:r>
      <w:proofErr w:type="spellStart"/>
      <w:r w:rsidRPr="00F44E29">
        <w:rPr>
          <w:rFonts w:ascii="Times New Roman" w:hAnsi="Times New Roman" w:cs="Times New Roman"/>
          <w:sz w:val="28"/>
          <w:szCs w:val="28"/>
        </w:rPr>
        <w:t>проєктів</w:t>
      </w:r>
      <w:proofErr w:type="spellEnd"/>
      <w:r w:rsidRPr="00F44E29">
        <w:rPr>
          <w:rFonts w:ascii="Times New Roman" w:hAnsi="Times New Roman" w:cs="Times New Roman"/>
          <w:sz w:val="28"/>
          <w:szCs w:val="28"/>
        </w:rPr>
        <w:t>;</w:t>
      </w:r>
    </w:p>
    <w:p w14:paraId="6D905B6B" w14:textId="77777777" w:rsidR="00F44E29" w:rsidRPr="00F44E29" w:rsidRDefault="00F44E29" w:rsidP="00F44E29">
      <w:pPr>
        <w:spacing w:line="360" w:lineRule="auto"/>
        <w:ind w:left="360" w:firstLine="348"/>
        <w:jc w:val="both"/>
        <w:rPr>
          <w:rFonts w:ascii="Times New Roman" w:hAnsi="Times New Roman" w:cs="Times New Roman"/>
          <w:sz w:val="28"/>
          <w:szCs w:val="28"/>
        </w:rPr>
      </w:pPr>
      <w:r w:rsidRPr="00F44E29">
        <w:rPr>
          <w:rFonts w:ascii="Cambria Math" w:hAnsi="Cambria Math" w:cs="Cambria Math"/>
          <w:sz w:val="28"/>
          <w:szCs w:val="28"/>
        </w:rPr>
        <w:t>⎼</w:t>
      </w:r>
      <w:r w:rsidRPr="00F44E29">
        <w:rPr>
          <w:rFonts w:ascii="Times New Roman" w:hAnsi="Times New Roman" w:cs="Times New Roman"/>
          <w:sz w:val="28"/>
          <w:szCs w:val="28"/>
        </w:rPr>
        <w:t xml:space="preserve"> спонукають учнів до самостійного мислення і конструювання відповіді;</w:t>
      </w:r>
    </w:p>
    <w:p w14:paraId="56101C45" w14:textId="77777777" w:rsidR="00F44E29" w:rsidRPr="00F44E29" w:rsidRDefault="00F44E29" w:rsidP="00F44E29">
      <w:pPr>
        <w:spacing w:line="360" w:lineRule="auto"/>
        <w:ind w:left="360" w:firstLine="348"/>
        <w:jc w:val="both"/>
        <w:rPr>
          <w:rFonts w:ascii="Times New Roman" w:hAnsi="Times New Roman" w:cs="Times New Roman"/>
          <w:sz w:val="28"/>
          <w:szCs w:val="28"/>
        </w:rPr>
      </w:pPr>
      <w:r w:rsidRPr="00F44E29">
        <w:rPr>
          <w:rFonts w:ascii="Cambria Math" w:hAnsi="Cambria Math" w:cs="Cambria Math"/>
          <w:sz w:val="28"/>
          <w:szCs w:val="28"/>
        </w:rPr>
        <w:t>⎼</w:t>
      </w:r>
      <w:r w:rsidRPr="00F44E29">
        <w:rPr>
          <w:rFonts w:ascii="Times New Roman" w:hAnsi="Times New Roman" w:cs="Times New Roman"/>
          <w:sz w:val="28"/>
          <w:szCs w:val="28"/>
        </w:rPr>
        <w:t xml:space="preserve"> заохочують до обґрунтування думок і способу міркування;</w:t>
      </w:r>
    </w:p>
    <w:p w14:paraId="43195B68" w14:textId="77777777" w:rsidR="00F44E29" w:rsidRPr="00F44E29" w:rsidRDefault="00F44E29" w:rsidP="00F44E29">
      <w:pPr>
        <w:spacing w:line="360" w:lineRule="auto"/>
        <w:ind w:left="360" w:firstLine="348"/>
        <w:jc w:val="both"/>
        <w:rPr>
          <w:rFonts w:ascii="Times New Roman" w:hAnsi="Times New Roman" w:cs="Times New Roman"/>
          <w:sz w:val="28"/>
          <w:szCs w:val="28"/>
        </w:rPr>
      </w:pPr>
      <w:r w:rsidRPr="00F44E29">
        <w:rPr>
          <w:rFonts w:ascii="Cambria Math" w:hAnsi="Cambria Math" w:cs="Cambria Math"/>
          <w:sz w:val="28"/>
          <w:szCs w:val="28"/>
        </w:rPr>
        <w:t>⎼</w:t>
      </w:r>
      <w:r w:rsidRPr="00F44E29">
        <w:rPr>
          <w:rFonts w:ascii="Times New Roman" w:hAnsi="Times New Roman" w:cs="Times New Roman"/>
          <w:sz w:val="28"/>
          <w:szCs w:val="28"/>
        </w:rPr>
        <w:t xml:space="preserve"> пропонують чіткі критерії оцінювання;</w:t>
      </w:r>
    </w:p>
    <w:p w14:paraId="3ED4848A" w14:textId="77777777" w:rsidR="00F44E29" w:rsidRPr="00F44E29" w:rsidRDefault="00F44E29" w:rsidP="00F44E29">
      <w:pPr>
        <w:spacing w:line="360" w:lineRule="auto"/>
        <w:ind w:left="360" w:firstLine="348"/>
        <w:jc w:val="both"/>
        <w:rPr>
          <w:rFonts w:ascii="Times New Roman" w:hAnsi="Times New Roman" w:cs="Times New Roman"/>
          <w:sz w:val="28"/>
          <w:szCs w:val="28"/>
        </w:rPr>
      </w:pPr>
      <w:r w:rsidRPr="00F44E29">
        <w:rPr>
          <w:rFonts w:ascii="Cambria Math" w:hAnsi="Cambria Math" w:cs="Cambria Math"/>
          <w:sz w:val="28"/>
          <w:szCs w:val="28"/>
        </w:rPr>
        <w:t>⎼</w:t>
      </w:r>
      <w:r w:rsidRPr="00F44E29">
        <w:rPr>
          <w:rFonts w:ascii="Times New Roman" w:hAnsi="Times New Roman" w:cs="Times New Roman"/>
          <w:sz w:val="28"/>
          <w:szCs w:val="28"/>
        </w:rPr>
        <w:t xml:space="preserve"> формують в учнів розуміння, що будь-яке явище або процес потрібно розглядати всебічно;</w:t>
      </w:r>
    </w:p>
    <w:p w14:paraId="79ED8137" w14:textId="77777777" w:rsidR="00F44E29" w:rsidRPr="00F44E29" w:rsidRDefault="00F44E29" w:rsidP="00F44E29">
      <w:pPr>
        <w:spacing w:line="360" w:lineRule="auto"/>
        <w:ind w:left="360" w:firstLine="348"/>
        <w:jc w:val="both"/>
        <w:rPr>
          <w:rFonts w:ascii="Times New Roman" w:hAnsi="Times New Roman" w:cs="Times New Roman"/>
          <w:sz w:val="28"/>
          <w:szCs w:val="28"/>
        </w:rPr>
      </w:pPr>
      <w:r w:rsidRPr="00F44E29">
        <w:rPr>
          <w:rFonts w:ascii="Cambria Math" w:hAnsi="Cambria Math" w:cs="Cambria Math"/>
          <w:sz w:val="28"/>
          <w:szCs w:val="28"/>
        </w:rPr>
        <w:t>⎼</w:t>
      </w:r>
      <w:r w:rsidRPr="00F44E29">
        <w:rPr>
          <w:rFonts w:ascii="Times New Roman" w:hAnsi="Times New Roman" w:cs="Times New Roman"/>
          <w:sz w:val="28"/>
          <w:szCs w:val="28"/>
        </w:rPr>
        <w:t xml:space="preserve"> розвивають критичне мислення учнів.</w:t>
      </w:r>
    </w:p>
    <w:p w14:paraId="27830814" w14:textId="77777777" w:rsidR="00F44E29" w:rsidRPr="00F44E29" w:rsidRDefault="00F44E29" w:rsidP="00F44E29">
      <w:pPr>
        <w:spacing w:line="360" w:lineRule="auto"/>
        <w:ind w:left="360" w:firstLine="348"/>
        <w:jc w:val="both"/>
        <w:rPr>
          <w:rFonts w:ascii="Times New Roman" w:hAnsi="Times New Roman" w:cs="Times New Roman"/>
          <w:sz w:val="28"/>
          <w:szCs w:val="28"/>
        </w:rPr>
      </w:pPr>
      <w:r w:rsidRPr="00F44E29">
        <w:rPr>
          <w:rFonts w:ascii="Times New Roman" w:hAnsi="Times New Roman" w:cs="Times New Roman"/>
          <w:sz w:val="28"/>
          <w:szCs w:val="28"/>
        </w:rPr>
        <w:lastRenderedPageBreak/>
        <w:t xml:space="preserve"> </w:t>
      </w:r>
      <w:r w:rsidRPr="00F44E29">
        <w:rPr>
          <w:rFonts w:ascii="Times New Roman" w:hAnsi="Times New Roman" w:cs="Times New Roman"/>
          <w:sz w:val="28"/>
          <w:szCs w:val="28"/>
        </w:rPr>
        <w:tab/>
        <w:t xml:space="preserve">Упровадження різноманітних методів і прийомів формувального оцінювання відбувається на всіх етапах навчальних занять. Заклад освіти сприяє формуванню в учнів відповідального ставлення до результатів навчання, без чого продуктивний освітній процес неможливий, оскільки одна з ключових </w:t>
      </w:r>
      <w:proofErr w:type="spellStart"/>
      <w:r w:rsidRPr="00F44E29">
        <w:rPr>
          <w:rFonts w:ascii="Times New Roman" w:hAnsi="Times New Roman" w:cs="Times New Roman"/>
          <w:sz w:val="28"/>
          <w:szCs w:val="28"/>
        </w:rPr>
        <w:t>компетентностей</w:t>
      </w:r>
      <w:proofErr w:type="spellEnd"/>
      <w:r w:rsidRPr="00F44E29">
        <w:rPr>
          <w:rFonts w:ascii="Times New Roman" w:hAnsi="Times New Roman" w:cs="Times New Roman"/>
          <w:sz w:val="28"/>
          <w:szCs w:val="28"/>
        </w:rPr>
        <w:t xml:space="preserve"> — «навчання впродовж життя» — ґрунтується саме на відповідальності.</w:t>
      </w:r>
    </w:p>
    <w:p w14:paraId="32E7F139" w14:textId="68D9ACB9" w:rsidR="00F44E29" w:rsidRDefault="00F44E29" w:rsidP="00F44E29">
      <w:pPr>
        <w:spacing w:line="360" w:lineRule="auto"/>
        <w:ind w:left="360" w:firstLine="348"/>
        <w:jc w:val="both"/>
        <w:rPr>
          <w:rFonts w:ascii="Times New Roman" w:hAnsi="Times New Roman" w:cs="Times New Roman"/>
          <w:sz w:val="28"/>
          <w:szCs w:val="28"/>
        </w:rPr>
      </w:pPr>
      <w:r w:rsidRPr="00F44E29">
        <w:rPr>
          <w:rFonts w:ascii="Times New Roman" w:hAnsi="Times New Roman" w:cs="Times New Roman"/>
          <w:sz w:val="28"/>
          <w:szCs w:val="28"/>
        </w:rPr>
        <w:t xml:space="preserve">Учителі ліцею на різних етапах уроку застосовують само- та </w:t>
      </w:r>
      <w:proofErr w:type="spellStart"/>
      <w:r w:rsidRPr="00F44E29">
        <w:rPr>
          <w:rFonts w:ascii="Times New Roman" w:hAnsi="Times New Roman" w:cs="Times New Roman"/>
          <w:sz w:val="28"/>
          <w:szCs w:val="28"/>
        </w:rPr>
        <w:t>взаємооцінювання</w:t>
      </w:r>
      <w:proofErr w:type="spellEnd"/>
      <w:r w:rsidRPr="00F44E29">
        <w:rPr>
          <w:rFonts w:ascii="Times New Roman" w:hAnsi="Times New Roman" w:cs="Times New Roman"/>
          <w:sz w:val="28"/>
          <w:szCs w:val="28"/>
        </w:rPr>
        <w:t xml:space="preserve">, що сприяє розвитку уміння оцінювати власну компетентність, реагувати у відповідь, сприймати оцінку інших та обговорювати її. Як результат − учні ефективніше навчаються. Під час </w:t>
      </w:r>
      <w:proofErr w:type="spellStart"/>
      <w:r w:rsidRPr="00F44E29">
        <w:rPr>
          <w:rFonts w:ascii="Times New Roman" w:hAnsi="Times New Roman" w:cs="Times New Roman"/>
          <w:sz w:val="28"/>
          <w:szCs w:val="28"/>
        </w:rPr>
        <w:t>взаємооцінювання</w:t>
      </w:r>
      <w:proofErr w:type="spellEnd"/>
      <w:r w:rsidRPr="00F44E29">
        <w:rPr>
          <w:rFonts w:ascii="Times New Roman" w:hAnsi="Times New Roman" w:cs="Times New Roman"/>
          <w:sz w:val="28"/>
          <w:szCs w:val="28"/>
        </w:rPr>
        <w:t xml:space="preserve"> вчителі закладу приділяють особливу увагу формуванню уміння в учнів </w:t>
      </w:r>
      <w:proofErr w:type="spellStart"/>
      <w:r w:rsidRPr="00F44E29">
        <w:rPr>
          <w:rFonts w:ascii="Times New Roman" w:hAnsi="Times New Roman" w:cs="Times New Roman"/>
          <w:sz w:val="28"/>
          <w:szCs w:val="28"/>
        </w:rPr>
        <w:t>коректно</w:t>
      </w:r>
      <w:proofErr w:type="spellEnd"/>
      <w:r w:rsidRPr="00F44E29">
        <w:rPr>
          <w:rFonts w:ascii="Times New Roman" w:hAnsi="Times New Roman" w:cs="Times New Roman"/>
          <w:sz w:val="28"/>
          <w:szCs w:val="28"/>
        </w:rPr>
        <w:t xml:space="preserve"> висловлювати думку про результати роботи однокласників. Це активізує навчальну діяльність, сприяє розвитку критичного мислення, формуванню адекватного ставлення до зауважень, рекомендацій. Само- та </w:t>
      </w:r>
      <w:proofErr w:type="spellStart"/>
      <w:r w:rsidRPr="00F44E29">
        <w:rPr>
          <w:rFonts w:ascii="Times New Roman" w:hAnsi="Times New Roman" w:cs="Times New Roman"/>
          <w:sz w:val="28"/>
          <w:szCs w:val="28"/>
        </w:rPr>
        <w:t>взаємооцінювання</w:t>
      </w:r>
      <w:proofErr w:type="spellEnd"/>
      <w:r w:rsidRPr="00F44E29">
        <w:rPr>
          <w:rFonts w:ascii="Times New Roman" w:hAnsi="Times New Roman" w:cs="Times New Roman"/>
          <w:sz w:val="28"/>
          <w:szCs w:val="28"/>
        </w:rPr>
        <w:t xml:space="preserve"> учнів проводиться вчителями за визначеними критеріями до наскрізних умінь та складових </w:t>
      </w:r>
      <w:proofErr w:type="spellStart"/>
      <w:r w:rsidRPr="00F44E29">
        <w:rPr>
          <w:rFonts w:ascii="Times New Roman" w:hAnsi="Times New Roman" w:cs="Times New Roman"/>
          <w:sz w:val="28"/>
          <w:szCs w:val="28"/>
        </w:rPr>
        <w:t>компетентностей</w:t>
      </w:r>
      <w:proofErr w:type="spellEnd"/>
      <w:r w:rsidRPr="00F44E29">
        <w:rPr>
          <w:rFonts w:ascii="Times New Roman" w:hAnsi="Times New Roman" w:cs="Times New Roman"/>
          <w:sz w:val="28"/>
          <w:szCs w:val="28"/>
        </w:rPr>
        <w:t xml:space="preserve">, залежно від навчального поступу учнів. Через процес само- та </w:t>
      </w:r>
      <w:proofErr w:type="spellStart"/>
      <w:r w:rsidRPr="00F44E29">
        <w:rPr>
          <w:rFonts w:ascii="Times New Roman" w:hAnsi="Times New Roman" w:cs="Times New Roman"/>
          <w:sz w:val="28"/>
          <w:szCs w:val="28"/>
        </w:rPr>
        <w:t>взаємооцінювання</w:t>
      </w:r>
      <w:proofErr w:type="spellEnd"/>
      <w:r w:rsidRPr="00F44E29">
        <w:rPr>
          <w:rFonts w:ascii="Times New Roman" w:hAnsi="Times New Roman" w:cs="Times New Roman"/>
          <w:sz w:val="28"/>
          <w:szCs w:val="28"/>
        </w:rPr>
        <w:t xml:space="preserve"> учні навчаються аналізувати власний навчальний прогрес, ставити перед собою мету та успішно досягати її.</w:t>
      </w:r>
    </w:p>
    <w:p w14:paraId="564F9968" w14:textId="06B2076A" w:rsidR="00D37420" w:rsidRPr="00BC5F95" w:rsidRDefault="00D37420" w:rsidP="00D37420">
      <w:pPr>
        <w:spacing w:line="360" w:lineRule="auto"/>
        <w:ind w:left="360" w:firstLine="348"/>
        <w:jc w:val="both"/>
        <w:rPr>
          <w:rFonts w:ascii="Times New Roman" w:hAnsi="Times New Roman" w:cs="Times New Roman"/>
          <w:sz w:val="28"/>
          <w:szCs w:val="28"/>
        </w:rPr>
      </w:pPr>
      <w:r w:rsidRPr="00D37420">
        <w:rPr>
          <w:rFonts w:ascii="Times New Roman" w:hAnsi="Times New Roman" w:cs="Times New Roman"/>
          <w:sz w:val="28"/>
          <w:szCs w:val="28"/>
        </w:rPr>
        <w:t>На кінець 202</w:t>
      </w:r>
      <w:r>
        <w:rPr>
          <w:rFonts w:ascii="Times New Roman" w:hAnsi="Times New Roman" w:cs="Times New Roman"/>
          <w:sz w:val="28"/>
          <w:szCs w:val="28"/>
        </w:rPr>
        <w:t>4</w:t>
      </w:r>
      <w:r w:rsidR="00E565F8">
        <w:rPr>
          <w:rFonts w:ascii="Times New Roman" w:hAnsi="Times New Roman" w:cs="Times New Roman"/>
          <w:sz w:val="28"/>
          <w:szCs w:val="28"/>
        </w:rPr>
        <w:t>-</w:t>
      </w:r>
      <w:r w:rsidRPr="00D37420">
        <w:rPr>
          <w:rFonts w:ascii="Times New Roman" w:hAnsi="Times New Roman" w:cs="Times New Roman"/>
          <w:sz w:val="28"/>
          <w:szCs w:val="28"/>
        </w:rPr>
        <w:t>202</w:t>
      </w:r>
      <w:r>
        <w:rPr>
          <w:rFonts w:ascii="Times New Roman" w:hAnsi="Times New Roman" w:cs="Times New Roman"/>
          <w:sz w:val="28"/>
          <w:szCs w:val="28"/>
        </w:rPr>
        <w:t>5</w:t>
      </w:r>
      <w:r w:rsidR="00E565F8">
        <w:rPr>
          <w:rFonts w:ascii="Times New Roman" w:hAnsi="Times New Roman" w:cs="Times New Roman"/>
          <w:sz w:val="28"/>
          <w:szCs w:val="28"/>
        </w:rPr>
        <w:t xml:space="preserve"> навчального року </w:t>
      </w:r>
      <w:r w:rsidRPr="00D37420">
        <w:rPr>
          <w:rFonts w:ascii="Times New Roman" w:hAnsi="Times New Roman" w:cs="Times New Roman"/>
          <w:sz w:val="28"/>
          <w:szCs w:val="28"/>
        </w:rPr>
        <w:t>у</w:t>
      </w:r>
      <w:r>
        <w:rPr>
          <w:rFonts w:ascii="Times New Roman" w:hAnsi="Times New Roman" w:cs="Times New Roman"/>
          <w:sz w:val="28"/>
          <w:szCs w:val="28"/>
        </w:rPr>
        <w:t xml:space="preserve"> ліцеї </w:t>
      </w:r>
      <w:r w:rsidRPr="00D37420">
        <w:rPr>
          <w:rFonts w:ascii="Times New Roman" w:hAnsi="Times New Roman" w:cs="Times New Roman"/>
          <w:sz w:val="28"/>
          <w:szCs w:val="28"/>
        </w:rPr>
        <w:t>навчається</w:t>
      </w:r>
      <w:r w:rsidR="00BC5F95">
        <w:rPr>
          <w:rFonts w:ascii="Times New Roman" w:hAnsi="Times New Roman" w:cs="Times New Roman"/>
          <w:sz w:val="28"/>
          <w:szCs w:val="28"/>
        </w:rPr>
        <w:t xml:space="preserve"> 368</w:t>
      </w:r>
      <w:r w:rsidRPr="00D37420">
        <w:rPr>
          <w:rFonts w:ascii="Times New Roman" w:hAnsi="Times New Roman" w:cs="Times New Roman"/>
          <w:sz w:val="28"/>
          <w:szCs w:val="28"/>
        </w:rPr>
        <w:t xml:space="preserve"> </w:t>
      </w:r>
      <w:r w:rsidRPr="00BC5F95">
        <w:rPr>
          <w:rFonts w:ascii="Times New Roman" w:hAnsi="Times New Roman" w:cs="Times New Roman"/>
          <w:sz w:val="28"/>
          <w:szCs w:val="28"/>
        </w:rPr>
        <w:t>учнів,</w:t>
      </w:r>
    </w:p>
    <w:p w14:paraId="65FB7E74" w14:textId="017B0BAA" w:rsidR="00D37420" w:rsidRPr="00D37420" w:rsidRDefault="00D37420" w:rsidP="00D37420">
      <w:pPr>
        <w:spacing w:line="360" w:lineRule="auto"/>
        <w:ind w:left="360" w:firstLine="348"/>
        <w:jc w:val="both"/>
        <w:rPr>
          <w:rFonts w:ascii="Times New Roman" w:hAnsi="Times New Roman" w:cs="Times New Roman"/>
          <w:sz w:val="28"/>
          <w:szCs w:val="28"/>
        </w:rPr>
      </w:pPr>
      <w:r w:rsidRPr="00D37420">
        <w:rPr>
          <w:rFonts w:ascii="Times New Roman" w:hAnsi="Times New Roman" w:cs="Times New Roman"/>
          <w:sz w:val="28"/>
          <w:szCs w:val="28"/>
        </w:rPr>
        <w:t>За підсумками аналізу навчальних досягнень 202</w:t>
      </w:r>
      <w:r>
        <w:rPr>
          <w:rFonts w:ascii="Times New Roman" w:hAnsi="Times New Roman" w:cs="Times New Roman"/>
          <w:sz w:val="28"/>
          <w:szCs w:val="28"/>
        </w:rPr>
        <w:t>4</w:t>
      </w:r>
      <w:r w:rsidR="00E565F8">
        <w:rPr>
          <w:rFonts w:ascii="Times New Roman" w:hAnsi="Times New Roman" w:cs="Times New Roman"/>
          <w:sz w:val="28"/>
          <w:szCs w:val="28"/>
        </w:rPr>
        <w:t>-</w:t>
      </w:r>
      <w:r w:rsidRPr="00D37420">
        <w:rPr>
          <w:rFonts w:ascii="Times New Roman" w:hAnsi="Times New Roman" w:cs="Times New Roman"/>
          <w:sz w:val="28"/>
          <w:szCs w:val="28"/>
        </w:rPr>
        <w:t>202</w:t>
      </w:r>
      <w:r>
        <w:rPr>
          <w:rFonts w:ascii="Times New Roman" w:hAnsi="Times New Roman" w:cs="Times New Roman"/>
          <w:sz w:val="28"/>
          <w:szCs w:val="28"/>
        </w:rPr>
        <w:t>5</w:t>
      </w:r>
      <w:r w:rsidRPr="00D37420">
        <w:rPr>
          <w:rFonts w:ascii="Times New Roman" w:hAnsi="Times New Roman" w:cs="Times New Roman"/>
          <w:sz w:val="28"/>
          <w:szCs w:val="28"/>
        </w:rPr>
        <w:t xml:space="preserve"> навчального року</w:t>
      </w:r>
    </w:p>
    <w:p w14:paraId="03304B3E" w14:textId="5419D6E7" w:rsidR="00D37420" w:rsidRDefault="00D37420" w:rsidP="00D37420">
      <w:pPr>
        <w:spacing w:line="360" w:lineRule="auto"/>
        <w:ind w:left="360" w:firstLine="348"/>
        <w:jc w:val="both"/>
        <w:rPr>
          <w:rFonts w:ascii="Times New Roman" w:hAnsi="Times New Roman" w:cs="Times New Roman"/>
          <w:sz w:val="28"/>
          <w:szCs w:val="28"/>
        </w:rPr>
      </w:pPr>
      <w:r w:rsidRPr="00D37420">
        <w:rPr>
          <w:rFonts w:ascii="Times New Roman" w:hAnsi="Times New Roman" w:cs="Times New Roman"/>
          <w:sz w:val="28"/>
          <w:szCs w:val="28"/>
        </w:rPr>
        <w:t xml:space="preserve">учнів </w:t>
      </w:r>
      <w:r>
        <w:rPr>
          <w:rFonts w:ascii="Times New Roman" w:hAnsi="Times New Roman" w:cs="Times New Roman"/>
          <w:sz w:val="28"/>
          <w:szCs w:val="28"/>
        </w:rPr>
        <w:t>5</w:t>
      </w:r>
      <w:r w:rsidRPr="00D37420">
        <w:rPr>
          <w:rFonts w:ascii="Times New Roman" w:hAnsi="Times New Roman" w:cs="Times New Roman"/>
          <w:sz w:val="28"/>
          <w:szCs w:val="28"/>
        </w:rPr>
        <w:t>-11 класів:</w:t>
      </w:r>
    </w:p>
    <w:p w14:paraId="24C7B781" w14:textId="45673241" w:rsidR="00D37420" w:rsidRPr="007C6C9A" w:rsidRDefault="00D37420" w:rsidP="00BC5F95">
      <w:pPr>
        <w:spacing w:line="360" w:lineRule="auto"/>
        <w:jc w:val="both"/>
        <w:rPr>
          <w:rFonts w:ascii="Times New Roman" w:hAnsi="Times New Roman" w:cs="Times New Roman"/>
          <w:sz w:val="28"/>
          <w:szCs w:val="28"/>
        </w:rPr>
      </w:pPr>
      <w:r w:rsidRPr="00D37420">
        <w:rPr>
          <w:rFonts w:ascii="Cambria Math" w:hAnsi="Cambria Math" w:cs="Cambria Math"/>
          <w:sz w:val="28"/>
          <w:szCs w:val="28"/>
        </w:rPr>
        <w:t>⎼</w:t>
      </w:r>
      <w:r w:rsidRPr="00D37420">
        <w:rPr>
          <w:rFonts w:ascii="Times New Roman" w:hAnsi="Times New Roman" w:cs="Times New Roman"/>
          <w:sz w:val="28"/>
          <w:szCs w:val="28"/>
        </w:rPr>
        <w:t xml:space="preserve"> </w:t>
      </w:r>
      <w:r w:rsidR="007C6C9A">
        <w:rPr>
          <w:rFonts w:ascii="Times New Roman" w:hAnsi="Times New Roman" w:cs="Times New Roman"/>
          <w:sz w:val="28"/>
          <w:szCs w:val="28"/>
        </w:rPr>
        <w:t xml:space="preserve">254 </w:t>
      </w:r>
      <w:r w:rsidRPr="007C6C9A">
        <w:rPr>
          <w:rFonts w:ascii="Times New Roman" w:hAnsi="Times New Roman" w:cs="Times New Roman"/>
          <w:sz w:val="28"/>
          <w:szCs w:val="28"/>
        </w:rPr>
        <w:t>учні переведені на наступний рік навчання;</w:t>
      </w:r>
    </w:p>
    <w:p w14:paraId="1CD78597" w14:textId="78B4EBC9" w:rsidR="00D37420" w:rsidRPr="00D37420" w:rsidRDefault="00D37420" w:rsidP="00BC5F95">
      <w:pPr>
        <w:spacing w:line="360" w:lineRule="auto"/>
        <w:jc w:val="both"/>
        <w:rPr>
          <w:rFonts w:ascii="Times New Roman" w:hAnsi="Times New Roman" w:cs="Times New Roman"/>
          <w:sz w:val="28"/>
          <w:szCs w:val="28"/>
        </w:rPr>
      </w:pPr>
      <w:r w:rsidRPr="00D37420">
        <w:rPr>
          <w:rFonts w:ascii="Cambria Math" w:hAnsi="Cambria Math" w:cs="Cambria Math"/>
          <w:sz w:val="28"/>
          <w:szCs w:val="28"/>
        </w:rPr>
        <w:t>⎼</w:t>
      </w:r>
      <w:r w:rsidRPr="00D37420">
        <w:rPr>
          <w:rFonts w:ascii="Times New Roman" w:hAnsi="Times New Roman" w:cs="Times New Roman"/>
          <w:sz w:val="28"/>
          <w:szCs w:val="28"/>
        </w:rPr>
        <w:t xml:space="preserve"> </w:t>
      </w:r>
      <w:r>
        <w:rPr>
          <w:rFonts w:ascii="Times New Roman" w:hAnsi="Times New Roman" w:cs="Times New Roman"/>
          <w:sz w:val="28"/>
          <w:szCs w:val="28"/>
        </w:rPr>
        <w:t>7</w:t>
      </w:r>
      <w:r w:rsidRPr="00D37420">
        <w:rPr>
          <w:rFonts w:ascii="Times New Roman" w:hAnsi="Times New Roman" w:cs="Times New Roman"/>
          <w:sz w:val="28"/>
          <w:szCs w:val="28"/>
        </w:rPr>
        <w:t xml:space="preserve"> учнів закінчили навчання за інклюзивною формою;</w:t>
      </w:r>
    </w:p>
    <w:p w14:paraId="342B4FE7" w14:textId="0D298AAA" w:rsidR="00D37420" w:rsidRDefault="00D37420" w:rsidP="00BC5F95">
      <w:pPr>
        <w:spacing w:line="360" w:lineRule="auto"/>
        <w:jc w:val="both"/>
        <w:rPr>
          <w:rFonts w:ascii="Times New Roman" w:hAnsi="Times New Roman" w:cs="Times New Roman"/>
          <w:sz w:val="28"/>
          <w:szCs w:val="28"/>
        </w:rPr>
      </w:pPr>
      <w:r w:rsidRPr="00D37420">
        <w:rPr>
          <w:rFonts w:ascii="Cambria Math" w:hAnsi="Cambria Math" w:cs="Cambria Math"/>
          <w:sz w:val="28"/>
          <w:szCs w:val="28"/>
        </w:rPr>
        <w:t>⎼</w:t>
      </w:r>
      <w:r w:rsidR="00BC5F95">
        <w:rPr>
          <w:rFonts w:ascii="Times New Roman" w:hAnsi="Times New Roman" w:cs="Times New Roman"/>
          <w:sz w:val="28"/>
          <w:szCs w:val="28"/>
        </w:rPr>
        <w:t xml:space="preserve"> 3 </w:t>
      </w:r>
      <w:r w:rsidRPr="00BC5F95">
        <w:rPr>
          <w:rFonts w:ascii="Times New Roman" w:hAnsi="Times New Roman" w:cs="Times New Roman"/>
          <w:sz w:val="28"/>
          <w:szCs w:val="28"/>
        </w:rPr>
        <w:t>учнів нагороджено Похвальними листами «За високі досягнення у навчанні»;</w:t>
      </w:r>
    </w:p>
    <w:p w14:paraId="0DB96424" w14:textId="411AA126" w:rsidR="00BC5F95" w:rsidRPr="00BC5F95" w:rsidRDefault="00BC5F95" w:rsidP="00BC5F95">
      <w:pPr>
        <w:spacing w:line="360" w:lineRule="auto"/>
        <w:jc w:val="both"/>
        <w:rPr>
          <w:rFonts w:ascii="Times New Roman" w:hAnsi="Times New Roman" w:cs="Times New Roman"/>
          <w:sz w:val="28"/>
          <w:szCs w:val="28"/>
        </w:rPr>
      </w:pPr>
      <w:r w:rsidRPr="00BC5F95">
        <w:rPr>
          <w:rFonts w:ascii="Times New Roman" w:hAnsi="Times New Roman" w:cs="Times New Roman"/>
          <w:sz w:val="28"/>
          <w:szCs w:val="28"/>
        </w:rPr>
        <w:t>-</w:t>
      </w:r>
      <w:r>
        <w:rPr>
          <w:rFonts w:ascii="Times New Roman" w:hAnsi="Times New Roman" w:cs="Times New Roman"/>
          <w:sz w:val="28"/>
          <w:szCs w:val="28"/>
        </w:rPr>
        <w:t xml:space="preserve"> </w:t>
      </w:r>
      <w:r w:rsidRPr="00BC5F95">
        <w:rPr>
          <w:rFonts w:ascii="Times New Roman" w:hAnsi="Times New Roman" w:cs="Times New Roman"/>
          <w:sz w:val="28"/>
          <w:szCs w:val="28"/>
        </w:rPr>
        <w:t>20 учнів</w:t>
      </w:r>
      <w:r w:rsidRPr="00BC5F95">
        <w:t xml:space="preserve"> </w:t>
      </w:r>
      <w:r w:rsidRPr="00BC5F95">
        <w:rPr>
          <w:rFonts w:ascii="Times New Roman" w:hAnsi="Times New Roman" w:cs="Times New Roman"/>
          <w:sz w:val="28"/>
          <w:szCs w:val="28"/>
        </w:rPr>
        <w:t>нагороджено Похвальними грамотами за особливі досягнення у вивченні окремих предметів;</w:t>
      </w:r>
    </w:p>
    <w:p w14:paraId="7CA52A61" w14:textId="77777777" w:rsidR="00D37420" w:rsidRPr="00D37420" w:rsidRDefault="00D37420" w:rsidP="00BC5F95">
      <w:pPr>
        <w:spacing w:line="360" w:lineRule="auto"/>
        <w:jc w:val="both"/>
        <w:rPr>
          <w:rFonts w:ascii="Times New Roman" w:hAnsi="Times New Roman" w:cs="Times New Roman"/>
          <w:sz w:val="28"/>
          <w:szCs w:val="28"/>
        </w:rPr>
      </w:pPr>
      <w:r w:rsidRPr="00D37420">
        <w:rPr>
          <w:rFonts w:ascii="Cambria Math" w:hAnsi="Cambria Math" w:cs="Cambria Math"/>
          <w:sz w:val="28"/>
          <w:szCs w:val="28"/>
        </w:rPr>
        <w:t>⎼</w:t>
      </w:r>
      <w:r w:rsidRPr="00D37420">
        <w:rPr>
          <w:rFonts w:ascii="Times New Roman" w:hAnsi="Times New Roman" w:cs="Times New Roman"/>
          <w:sz w:val="28"/>
          <w:szCs w:val="28"/>
        </w:rPr>
        <w:t xml:space="preserve"> неатестованих учнів немає;</w:t>
      </w:r>
    </w:p>
    <w:p w14:paraId="6757C6CB" w14:textId="1D078F51" w:rsidR="00D37420" w:rsidRPr="00D37420" w:rsidRDefault="00D37420" w:rsidP="00D37420">
      <w:pPr>
        <w:spacing w:line="360" w:lineRule="auto"/>
        <w:ind w:left="360" w:firstLine="348"/>
        <w:jc w:val="both"/>
        <w:rPr>
          <w:rFonts w:ascii="Times New Roman" w:hAnsi="Times New Roman" w:cs="Times New Roman"/>
          <w:sz w:val="28"/>
          <w:szCs w:val="28"/>
        </w:rPr>
      </w:pPr>
      <w:r w:rsidRPr="00D37420">
        <w:rPr>
          <w:rFonts w:ascii="Cambria Math" w:hAnsi="Cambria Math" w:cs="Cambria Math"/>
          <w:sz w:val="28"/>
          <w:szCs w:val="28"/>
        </w:rPr>
        <w:lastRenderedPageBreak/>
        <w:t>⎼</w:t>
      </w:r>
      <w:r w:rsidRPr="00D37420">
        <w:rPr>
          <w:rFonts w:ascii="Times New Roman" w:hAnsi="Times New Roman" w:cs="Times New Roman"/>
          <w:sz w:val="28"/>
          <w:szCs w:val="28"/>
        </w:rPr>
        <w:t xml:space="preserve"> </w:t>
      </w:r>
      <w:r>
        <w:rPr>
          <w:rFonts w:ascii="Times New Roman" w:hAnsi="Times New Roman" w:cs="Times New Roman"/>
          <w:sz w:val="28"/>
          <w:szCs w:val="28"/>
        </w:rPr>
        <w:t xml:space="preserve">1 учень </w:t>
      </w:r>
      <w:r w:rsidRPr="00D37420">
        <w:rPr>
          <w:rFonts w:ascii="Times New Roman" w:hAnsi="Times New Roman" w:cs="Times New Roman"/>
          <w:sz w:val="28"/>
          <w:szCs w:val="28"/>
        </w:rPr>
        <w:t>отрима</w:t>
      </w:r>
      <w:r>
        <w:rPr>
          <w:rFonts w:ascii="Times New Roman" w:hAnsi="Times New Roman" w:cs="Times New Roman"/>
          <w:sz w:val="28"/>
          <w:szCs w:val="28"/>
        </w:rPr>
        <w:t>в</w:t>
      </w:r>
      <w:r w:rsidRPr="00D37420">
        <w:rPr>
          <w:rFonts w:ascii="Times New Roman" w:hAnsi="Times New Roman" w:cs="Times New Roman"/>
          <w:sz w:val="28"/>
          <w:szCs w:val="28"/>
        </w:rPr>
        <w:t xml:space="preserve"> свідоцтв</w:t>
      </w:r>
      <w:r w:rsidR="00A60BDD">
        <w:rPr>
          <w:rFonts w:ascii="Times New Roman" w:hAnsi="Times New Roman" w:cs="Times New Roman"/>
          <w:sz w:val="28"/>
          <w:szCs w:val="28"/>
        </w:rPr>
        <w:t>о</w:t>
      </w:r>
      <w:r w:rsidRPr="00D37420">
        <w:rPr>
          <w:rFonts w:ascii="Times New Roman" w:hAnsi="Times New Roman" w:cs="Times New Roman"/>
          <w:sz w:val="28"/>
          <w:szCs w:val="28"/>
        </w:rPr>
        <w:t xml:space="preserve"> про</w:t>
      </w:r>
      <w:r w:rsidR="00BC5F95">
        <w:rPr>
          <w:rFonts w:ascii="Times New Roman" w:hAnsi="Times New Roman" w:cs="Times New Roman"/>
          <w:sz w:val="28"/>
          <w:szCs w:val="28"/>
        </w:rPr>
        <w:t xml:space="preserve"> здобуття базової середньої освіти</w:t>
      </w:r>
      <w:r w:rsidRPr="00D37420">
        <w:rPr>
          <w:rFonts w:ascii="Times New Roman" w:hAnsi="Times New Roman" w:cs="Times New Roman"/>
          <w:sz w:val="28"/>
          <w:szCs w:val="28"/>
        </w:rPr>
        <w:t xml:space="preserve"> з відзнакою;</w:t>
      </w:r>
    </w:p>
    <w:p w14:paraId="7E5636CD" w14:textId="6B50689D" w:rsidR="00D37420" w:rsidRDefault="00D37420" w:rsidP="00D37420">
      <w:pPr>
        <w:spacing w:line="360" w:lineRule="auto"/>
        <w:ind w:left="360" w:firstLine="348"/>
        <w:jc w:val="both"/>
        <w:rPr>
          <w:rFonts w:ascii="Times New Roman" w:hAnsi="Times New Roman" w:cs="Times New Roman"/>
          <w:color w:val="FF0000"/>
          <w:sz w:val="28"/>
          <w:szCs w:val="28"/>
        </w:rPr>
      </w:pPr>
      <w:r w:rsidRPr="00D37420">
        <w:rPr>
          <w:rFonts w:ascii="Cambria Math" w:hAnsi="Cambria Math" w:cs="Cambria Math"/>
          <w:sz w:val="28"/>
          <w:szCs w:val="28"/>
        </w:rPr>
        <w:t>⎼</w:t>
      </w:r>
      <w:r w:rsidRPr="00D37420">
        <w:rPr>
          <w:rFonts w:ascii="Times New Roman" w:hAnsi="Times New Roman" w:cs="Times New Roman"/>
          <w:sz w:val="28"/>
          <w:szCs w:val="28"/>
        </w:rPr>
        <w:t xml:space="preserve"> </w:t>
      </w:r>
      <w:r w:rsidR="00BC5F95">
        <w:rPr>
          <w:rFonts w:ascii="Times New Roman" w:hAnsi="Times New Roman" w:cs="Times New Roman"/>
          <w:sz w:val="28"/>
          <w:szCs w:val="28"/>
        </w:rPr>
        <w:t>6</w:t>
      </w:r>
      <w:r>
        <w:rPr>
          <w:rFonts w:ascii="Times New Roman" w:hAnsi="Times New Roman" w:cs="Times New Roman"/>
          <w:sz w:val="28"/>
          <w:szCs w:val="28"/>
        </w:rPr>
        <w:t xml:space="preserve"> </w:t>
      </w:r>
      <w:r w:rsidRPr="00BC5F95">
        <w:rPr>
          <w:rFonts w:ascii="Times New Roman" w:hAnsi="Times New Roman" w:cs="Times New Roman"/>
          <w:sz w:val="28"/>
          <w:szCs w:val="28"/>
        </w:rPr>
        <w:t>учнів отримали свідоцтва про</w:t>
      </w:r>
      <w:r w:rsidR="00BC5F95">
        <w:rPr>
          <w:rFonts w:ascii="Times New Roman" w:hAnsi="Times New Roman" w:cs="Times New Roman"/>
          <w:sz w:val="28"/>
          <w:szCs w:val="28"/>
        </w:rPr>
        <w:t xml:space="preserve"> здобуття повної загальної середньої освіти</w:t>
      </w:r>
      <w:r w:rsidRPr="00BC5F95">
        <w:rPr>
          <w:rFonts w:ascii="Times New Roman" w:hAnsi="Times New Roman" w:cs="Times New Roman"/>
          <w:sz w:val="28"/>
          <w:szCs w:val="28"/>
        </w:rPr>
        <w:t xml:space="preserve"> з відзнакою;</w:t>
      </w:r>
    </w:p>
    <w:p w14:paraId="695D2476" w14:textId="5562BEB1" w:rsidR="00A60BDD" w:rsidRDefault="00D37420" w:rsidP="00A60BDD">
      <w:pPr>
        <w:spacing w:line="360" w:lineRule="auto"/>
        <w:ind w:firstLine="360"/>
        <w:jc w:val="both"/>
        <w:rPr>
          <w:rFonts w:ascii="Times New Roman" w:hAnsi="Times New Roman" w:cs="Times New Roman"/>
          <w:sz w:val="28"/>
          <w:szCs w:val="28"/>
        </w:rPr>
      </w:pPr>
      <w:r w:rsidRPr="00D37420">
        <w:rPr>
          <w:rFonts w:ascii="Times New Roman" w:hAnsi="Times New Roman" w:cs="Times New Roman"/>
          <w:sz w:val="28"/>
          <w:szCs w:val="28"/>
        </w:rPr>
        <w:t>У закладі освіти постійно проводиться відстеження результатів навчання</w:t>
      </w:r>
      <w:r>
        <w:rPr>
          <w:rFonts w:ascii="Times New Roman" w:hAnsi="Times New Roman" w:cs="Times New Roman"/>
          <w:sz w:val="28"/>
          <w:szCs w:val="28"/>
        </w:rPr>
        <w:t xml:space="preserve"> </w:t>
      </w:r>
      <w:r w:rsidRPr="00D37420">
        <w:rPr>
          <w:rFonts w:ascii="Times New Roman" w:hAnsi="Times New Roman" w:cs="Times New Roman"/>
          <w:sz w:val="28"/>
          <w:szCs w:val="28"/>
        </w:rPr>
        <w:t>здобувачів освіти.</w:t>
      </w:r>
      <w:r>
        <w:rPr>
          <w:rFonts w:ascii="Times New Roman" w:hAnsi="Times New Roman" w:cs="Times New Roman"/>
          <w:sz w:val="28"/>
          <w:szCs w:val="28"/>
        </w:rPr>
        <w:t xml:space="preserve"> </w:t>
      </w:r>
      <w:r w:rsidRPr="00D37420">
        <w:rPr>
          <w:rFonts w:ascii="Times New Roman" w:hAnsi="Times New Roman" w:cs="Times New Roman"/>
          <w:sz w:val="28"/>
          <w:szCs w:val="28"/>
        </w:rPr>
        <w:t>Згідно з річним планом роботи</w:t>
      </w:r>
      <w:r w:rsidR="009B4F63">
        <w:rPr>
          <w:rFonts w:ascii="Times New Roman" w:hAnsi="Times New Roman" w:cs="Times New Roman"/>
          <w:sz w:val="28"/>
          <w:szCs w:val="28"/>
        </w:rPr>
        <w:t xml:space="preserve"> ліцею</w:t>
      </w:r>
      <w:r w:rsidRPr="00D37420">
        <w:rPr>
          <w:rFonts w:ascii="Times New Roman" w:hAnsi="Times New Roman" w:cs="Times New Roman"/>
          <w:sz w:val="28"/>
          <w:szCs w:val="28"/>
        </w:rPr>
        <w:t xml:space="preserve"> та графіком внутрішкільного</w:t>
      </w:r>
      <w:r w:rsidR="009B4F63">
        <w:rPr>
          <w:rFonts w:ascii="Times New Roman" w:hAnsi="Times New Roman" w:cs="Times New Roman"/>
          <w:sz w:val="28"/>
          <w:szCs w:val="28"/>
        </w:rPr>
        <w:t xml:space="preserve"> </w:t>
      </w:r>
      <w:r w:rsidRPr="00D37420">
        <w:rPr>
          <w:rFonts w:ascii="Times New Roman" w:hAnsi="Times New Roman" w:cs="Times New Roman"/>
          <w:sz w:val="28"/>
          <w:szCs w:val="28"/>
        </w:rPr>
        <w:t>контролю проводяться діагностичні контрольні роботи, тести</w:t>
      </w:r>
      <w:r w:rsidR="009B4F63">
        <w:rPr>
          <w:rFonts w:ascii="Times New Roman" w:hAnsi="Times New Roman" w:cs="Times New Roman"/>
          <w:sz w:val="28"/>
          <w:szCs w:val="28"/>
        </w:rPr>
        <w:t xml:space="preserve">. </w:t>
      </w:r>
      <w:r w:rsidRPr="00D37420">
        <w:rPr>
          <w:rFonts w:ascii="Times New Roman" w:hAnsi="Times New Roman" w:cs="Times New Roman"/>
          <w:sz w:val="28"/>
          <w:szCs w:val="28"/>
        </w:rPr>
        <w:t>Результати обговорюються на засіданнях</w:t>
      </w:r>
      <w:r w:rsidR="007C6C9A">
        <w:rPr>
          <w:rFonts w:ascii="Times New Roman" w:hAnsi="Times New Roman" w:cs="Times New Roman"/>
          <w:sz w:val="28"/>
          <w:szCs w:val="28"/>
        </w:rPr>
        <w:t xml:space="preserve"> </w:t>
      </w:r>
      <w:r w:rsidRPr="00D37420">
        <w:rPr>
          <w:rFonts w:ascii="Times New Roman" w:hAnsi="Times New Roman" w:cs="Times New Roman"/>
          <w:sz w:val="28"/>
          <w:szCs w:val="28"/>
        </w:rPr>
        <w:t>предметних методичних</w:t>
      </w:r>
      <w:r w:rsidR="007C6C9A">
        <w:rPr>
          <w:rFonts w:ascii="Times New Roman" w:hAnsi="Times New Roman" w:cs="Times New Roman"/>
          <w:sz w:val="28"/>
          <w:szCs w:val="28"/>
        </w:rPr>
        <w:t xml:space="preserve"> об’єднань та нарадах при заступниках директора з навчально-виховної роботи</w:t>
      </w:r>
      <w:r w:rsidR="009B4F63">
        <w:rPr>
          <w:rFonts w:ascii="Times New Roman" w:hAnsi="Times New Roman" w:cs="Times New Roman"/>
          <w:sz w:val="28"/>
          <w:szCs w:val="28"/>
        </w:rPr>
        <w:t>.</w:t>
      </w:r>
      <w:r w:rsidR="00A60BDD">
        <w:rPr>
          <w:rFonts w:ascii="Times New Roman" w:hAnsi="Times New Roman" w:cs="Times New Roman"/>
          <w:sz w:val="28"/>
          <w:szCs w:val="28"/>
        </w:rPr>
        <w:t xml:space="preserve"> </w:t>
      </w:r>
    </w:p>
    <w:p w14:paraId="33080BCA" w14:textId="0A6F42AA" w:rsidR="00A2191D" w:rsidRPr="00A60BDD" w:rsidRDefault="00333C10" w:rsidP="00A60BDD">
      <w:pPr>
        <w:spacing w:line="360" w:lineRule="auto"/>
        <w:ind w:firstLine="360"/>
        <w:jc w:val="center"/>
        <w:rPr>
          <w:rFonts w:ascii="Times New Roman" w:hAnsi="Times New Roman" w:cs="Times New Roman"/>
          <w:sz w:val="28"/>
          <w:szCs w:val="28"/>
        </w:rPr>
      </w:pPr>
      <w:r w:rsidRPr="00333C10">
        <w:rPr>
          <w:rFonts w:ascii="Times New Roman" w:hAnsi="Times New Roman" w:cs="Times New Roman"/>
          <w:b/>
          <w:bCs/>
          <w:sz w:val="28"/>
          <w:szCs w:val="28"/>
        </w:rPr>
        <w:t>Результати  річного  оцінювання  знань  здобувачів освіти</w:t>
      </w:r>
      <w:r>
        <w:rPr>
          <w:rFonts w:ascii="Times New Roman" w:hAnsi="Times New Roman" w:cs="Times New Roman"/>
          <w:b/>
          <w:bCs/>
          <w:sz w:val="28"/>
          <w:szCs w:val="28"/>
        </w:rPr>
        <w:t xml:space="preserve"> ліцею</w:t>
      </w:r>
      <w:r w:rsidRPr="00333C10">
        <w:rPr>
          <w:rFonts w:ascii="Times New Roman" w:hAnsi="Times New Roman" w:cs="Times New Roman"/>
          <w:b/>
          <w:bCs/>
          <w:sz w:val="28"/>
          <w:szCs w:val="28"/>
        </w:rPr>
        <w:t xml:space="preserve">   наведено  в</w:t>
      </w:r>
      <w:r w:rsidR="009B4F63">
        <w:rPr>
          <w:rFonts w:ascii="Times New Roman" w:hAnsi="Times New Roman" w:cs="Times New Roman"/>
          <w:b/>
          <w:bCs/>
          <w:sz w:val="28"/>
          <w:szCs w:val="28"/>
        </w:rPr>
        <w:t xml:space="preserve"> </w:t>
      </w:r>
      <w:r w:rsidRPr="00333C10">
        <w:rPr>
          <w:rFonts w:ascii="Times New Roman" w:hAnsi="Times New Roman" w:cs="Times New Roman"/>
          <w:b/>
          <w:bCs/>
          <w:sz w:val="28"/>
          <w:szCs w:val="28"/>
        </w:rPr>
        <w:t>таблиці:</w:t>
      </w:r>
      <w:r w:rsidR="006D4F73" w:rsidRPr="006D4F73">
        <w:rPr>
          <w:rFonts w:ascii="Times New Roman" w:hAnsi="Times New Roman" w:cs="Times New Roman"/>
          <w:noProof/>
          <w:sz w:val="28"/>
          <w:szCs w:val="28"/>
          <w:lang w:eastAsia="uk-UA"/>
        </w:rPr>
        <w:drawing>
          <wp:inline distT="0" distB="0" distL="0" distR="0" wp14:anchorId="7510810E" wp14:editId="20350049">
            <wp:extent cx="5156200" cy="2084626"/>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173665" cy="2091687"/>
                    </a:xfrm>
                    <a:prstGeom prst="rect">
                      <a:avLst/>
                    </a:prstGeom>
                  </pic:spPr>
                </pic:pic>
              </a:graphicData>
            </a:graphic>
          </wp:inline>
        </w:drawing>
      </w:r>
    </w:p>
    <w:p w14:paraId="21036F9E" w14:textId="2ABC8C66" w:rsidR="009B4F63" w:rsidRDefault="009B4F63" w:rsidP="009B4F63">
      <w:pPr>
        <w:spacing w:line="360" w:lineRule="auto"/>
        <w:ind w:firstLine="708"/>
        <w:jc w:val="both"/>
        <w:rPr>
          <w:rFonts w:ascii="Times New Roman" w:hAnsi="Times New Roman" w:cs="Times New Roman"/>
          <w:sz w:val="28"/>
          <w:szCs w:val="28"/>
        </w:rPr>
      </w:pPr>
      <w:r w:rsidRPr="009B4F63">
        <w:rPr>
          <w:rFonts w:ascii="Times New Roman" w:hAnsi="Times New Roman" w:cs="Times New Roman"/>
          <w:sz w:val="28"/>
          <w:szCs w:val="28"/>
        </w:rPr>
        <w:t xml:space="preserve">В умовах воєнного стану в </w:t>
      </w:r>
      <w:r>
        <w:rPr>
          <w:rFonts w:ascii="Times New Roman" w:hAnsi="Times New Roman" w:cs="Times New Roman"/>
          <w:sz w:val="28"/>
          <w:szCs w:val="28"/>
        </w:rPr>
        <w:t xml:space="preserve">ліцеї </w:t>
      </w:r>
      <w:r w:rsidR="007C6C9A">
        <w:rPr>
          <w:rFonts w:ascii="Times New Roman" w:hAnsi="Times New Roman" w:cs="Times New Roman"/>
          <w:sz w:val="28"/>
          <w:szCs w:val="28"/>
        </w:rPr>
        <w:t>забезпечуються права всіх</w:t>
      </w:r>
      <w:r w:rsidRPr="009B4F63">
        <w:rPr>
          <w:rFonts w:ascii="Times New Roman" w:hAnsi="Times New Roman" w:cs="Times New Roman"/>
          <w:sz w:val="28"/>
          <w:szCs w:val="28"/>
        </w:rPr>
        <w:t xml:space="preserve"> дітей</w:t>
      </w:r>
      <w:r w:rsidR="007C6C9A">
        <w:rPr>
          <w:rFonts w:ascii="Times New Roman" w:hAnsi="Times New Roman" w:cs="Times New Roman"/>
          <w:sz w:val="28"/>
          <w:szCs w:val="28"/>
        </w:rPr>
        <w:t xml:space="preserve"> на освіту</w:t>
      </w:r>
      <w:r w:rsidR="00A14A8F">
        <w:rPr>
          <w:rFonts w:ascii="Times New Roman" w:hAnsi="Times New Roman" w:cs="Times New Roman"/>
          <w:sz w:val="28"/>
          <w:szCs w:val="28"/>
        </w:rPr>
        <w:t xml:space="preserve"> через організацію індивідуальної форми здобуття освіти. </w:t>
      </w:r>
      <w:r w:rsidRPr="009B4F63">
        <w:rPr>
          <w:rFonts w:ascii="Times New Roman" w:hAnsi="Times New Roman" w:cs="Times New Roman"/>
          <w:sz w:val="28"/>
          <w:szCs w:val="28"/>
        </w:rPr>
        <w:t xml:space="preserve">У </w:t>
      </w:r>
      <w:r>
        <w:rPr>
          <w:rFonts w:ascii="Times New Roman" w:hAnsi="Times New Roman" w:cs="Times New Roman"/>
          <w:sz w:val="28"/>
          <w:szCs w:val="28"/>
        </w:rPr>
        <w:t xml:space="preserve">ліцеї </w:t>
      </w:r>
      <w:r w:rsidR="007C6C9A">
        <w:rPr>
          <w:rFonts w:ascii="Times New Roman" w:hAnsi="Times New Roman" w:cs="Times New Roman"/>
          <w:sz w:val="28"/>
          <w:szCs w:val="28"/>
        </w:rPr>
        <w:t xml:space="preserve">для таких учнів </w:t>
      </w:r>
      <w:r w:rsidRPr="009B4F63">
        <w:rPr>
          <w:rFonts w:ascii="Times New Roman" w:hAnsi="Times New Roman" w:cs="Times New Roman"/>
          <w:sz w:val="28"/>
          <w:szCs w:val="28"/>
        </w:rPr>
        <w:t>було організовано індивідуальне навчання за сімейною (</w:t>
      </w:r>
      <w:r>
        <w:rPr>
          <w:rFonts w:ascii="Times New Roman" w:hAnsi="Times New Roman" w:cs="Times New Roman"/>
          <w:sz w:val="28"/>
          <w:szCs w:val="28"/>
        </w:rPr>
        <w:t>13</w:t>
      </w:r>
      <w:r w:rsidR="007C6C9A">
        <w:rPr>
          <w:rFonts w:ascii="Times New Roman" w:hAnsi="Times New Roman" w:cs="Times New Roman"/>
          <w:sz w:val="28"/>
          <w:szCs w:val="28"/>
        </w:rPr>
        <w:t xml:space="preserve"> учнів</w:t>
      </w:r>
      <w:r w:rsidRPr="009B4F63">
        <w:rPr>
          <w:rFonts w:ascii="Times New Roman" w:hAnsi="Times New Roman" w:cs="Times New Roman"/>
          <w:sz w:val="28"/>
          <w:szCs w:val="28"/>
        </w:rPr>
        <w:t>) і</w:t>
      </w:r>
      <w:r>
        <w:rPr>
          <w:rFonts w:ascii="Times New Roman" w:hAnsi="Times New Roman" w:cs="Times New Roman"/>
          <w:sz w:val="28"/>
          <w:szCs w:val="28"/>
        </w:rPr>
        <w:t xml:space="preserve"> </w:t>
      </w:r>
      <w:r w:rsidR="00C73C5F">
        <w:rPr>
          <w:rFonts w:ascii="Times New Roman" w:hAnsi="Times New Roman" w:cs="Times New Roman"/>
          <w:sz w:val="28"/>
          <w:szCs w:val="28"/>
        </w:rPr>
        <w:t>екст</w:t>
      </w:r>
      <w:r w:rsidRPr="009B4F63">
        <w:rPr>
          <w:rFonts w:ascii="Times New Roman" w:hAnsi="Times New Roman" w:cs="Times New Roman"/>
          <w:sz w:val="28"/>
          <w:szCs w:val="28"/>
        </w:rPr>
        <w:t>е</w:t>
      </w:r>
      <w:r w:rsidR="00C73C5F">
        <w:rPr>
          <w:rFonts w:ascii="Times New Roman" w:hAnsi="Times New Roman" w:cs="Times New Roman"/>
          <w:sz w:val="28"/>
          <w:szCs w:val="28"/>
        </w:rPr>
        <w:t>р</w:t>
      </w:r>
      <w:r w:rsidRPr="009B4F63">
        <w:rPr>
          <w:rFonts w:ascii="Times New Roman" w:hAnsi="Times New Roman" w:cs="Times New Roman"/>
          <w:sz w:val="28"/>
          <w:szCs w:val="28"/>
        </w:rPr>
        <w:t>натною (</w:t>
      </w:r>
      <w:r>
        <w:rPr>
          <w:rFonts w:ascii="Times New Roman" w:hAnsi="Times New Roman" w:cs="Times New Roman"/>
          <w:sz w:val="28"/>
          <w:szCs w:val="28"/>
        </w:rPr>
        <w:t>15</w:t>
      </w:r>
      <w:r w:rsidR="007C6C9A">
        <w:rPr>
          <w:rFonts w:ascii="Times New Roman" w:hAnsi="Times New Roman" w:cs="Times New Roman"/>
          <w:sz w:val="28"/>
          <w:szCs w:val="28"/>
        </w:rPr>
        <w:t xml:space="preserve"> учнів</w:t>
      </w:r>
      <w:r w:rsidRPr="009B4F63">
        <w:rPr>
          <w:rFonts w:ascii="Times New Roman" w:hAnsi="Times New Roman" w:cs="Times New Roman"/>
          <w:sz w:val="28"/>
          <w:szCs w:val="28"/>
        </w:rPr>
        <w:t>) формами.</w:t>
      </w:r>
    </w:p>
    <w:p w14:paraId="7293D89F" w14:textId="2E3E8488" w:rsidR="0091289B" w:rsidRPr="0091289B" w:rsidRDefault="0091289B" w:rsidP="0091289B">
      <w:pPr>
        <w:spacing w:line="360" w:lineRule="auto"/>
        <w:ind w:firstLine="708"/>
        <w:jc w:val="both"/>
        <w:rPr>
          <w:rFonts w:ascii="Times New Roman" w:hAnsi="Times New Roman" w:cs="Times New Roman"/>
          <w:sz w:val="28"/>
          <w:szCs w:val="28"/>
        </w:rPr>
      </w:pPr>
      <w:r w:rsidRPr="0091289B">
        <w:rPr>
          <w:rFonts w:ascii="Times New Roman" w:hAnsi="Times New Roman" w:cs="Times New Roman"/>
          <w:sz w:val="28"/>
          <w:szCs w:val="28"/>
        </w:rPr>
        <w:t>Одним із показників забезпечення якості освіти закладу є здобутки учнів в учнівських олімпіадах різних рівнів</w:t>
      </w:r>
      <w:r w:rsidR="00F10361">
        <w:rPr>
          <w:rFonts w:ascii="Times New Roman" w:hAnsi="Times New Roman" w:cs="Times New Roman"/>
          <w:sz w:val="28"/>
          <w:szCs w:val="28"/>
        </w:rPr>
        <w:t xml:space="preserve">, </w:t>
      </w:r>
      <w:r w:rsidR="00F10361" w:rsidRPr="00F10361">
        <w:rPr>
          <w:rFonts w:ascii="Times New Roman" w:hAnsi="Times New Roman" w:cs="Times New Roman"/>
          <w:sz w:val="28"/>
          <w:szCs w:val="28"/>
        </w:rPr>
        <w:t>Міжнародних і Всеукраїнських конкурсах, спортивних змаганнях</w:t>
      </w:r>
      <w:r w:rsidRPr="0091289B">
        <w:rPr>
          <w:rFonts w:ascii="Times New Roman" w:hAnsi="Times New Roman" w:cs="Times New Roman"/>
          <w:sz w:val="28"/>
          <w:szCs w:val="28"/>
        </w:rPr>
        <w:t>.</w:t>
      </w:r>
    </w:p>
    <w:p w14:paraId="27962A57" w14:textId="77777777" w:rsidR="00F10361" w:rsidRDefault="00F10361" w:rsidP="00FD2BB4">
      <w:pPr>
        <w:ind w:left="-142"/>
        <w:jc w:val="center"/>
        <w:rPr>
          <w:rFonts w:ascii="Times New Roman" w:hAnsi="Times New Roman" w:cs="Times New Roman"/>
          <w:b/>
          <w:sz w:val="28"/>
          <w:szCs w:val="28"/>
        </w:rPr>
      </w:pPr>
    </w:p>
    <w:p w14:paraId="0F7D01FE" w14:textId="77777777" w:rsidR="00F10361" w:rsidRDefault="00F10361" w:rsidP="00FD2BB4">
      <w:pPr>
        <w:ind w:left="-142"/>
        <w:jc w:val="center"/>
        <w:rPr>
          <w:rFonts w:ascii="Times New Roman" w:hAnsi="Times New Roman" w:cs="Times New Roman"/>
          <w:b/>
          <w:sz w:val="28"/>
          <w:szCs w:val="28"/>
        </w:rPr>
      </w:pPr>
    </w:p>
    <w:p w14:paraId="363E8522" w14:textId="77777777" w:rsidR="00F10361" w:rsidRDefault="00F10361" w:rsidP="00FD2BB4">
      <w:pPr>
        <w:ind w:left="-142"/>
        <w:jc w:val="center"/>
        <w:rPr>
          <w:rFonts w:ascii="Times New Roman" w:hAnsi="Times New Roman" w:cs="Times New Roman"/>
          <w:b/>
          <w:sz w:val="28"/>
          <w:szCs w:val="28"/>
        </w:rPr>
      </w:pPr>
    </w:p>
    <w:p w14:paraId="1134A9DC" w14:textId="77777777" w:rsidR="00F10361" w:rsidRDefault="00F10361" w:rsidP="00FD2BB4">
      <w:pPr>
        <w:ind w:left="-142"/>
        <w:jc w:val="center"/>
        <w:rPr>
          <w:rFonts w:ascii="Times New Roman" w:hAnsi="Times New Roman" w:cs="Times New Roman"/>
          <w:b/>
          <w:sz w:val="28"/>
          <w:szCs w:val="28"/>
        </w:rPr>
      </w:pPr>
    </w:p>
    <w:p w14:paraId="50A39098" w14:textId="17862B37" w:rsidR="00FD2BB4" w:rsidRDefault="00FD2BB4" w:rsidP="00FD2BB4">
      <w:pPr>
        <w:ind w:left="-142"/>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Участь учнів Ізмаїльського ліцею № 6 </w:t>
      </w:r>
    </w:p>
    <w:p w14:paraId="43605596" w14:textId="5A7A834E" w:rsidR="00FD2BB4" w:rsidRPr="00F10361" w:rsidRDefault="00FD2BB4" w:rsidP="00F10361">
      <w:pPr>
        <w:ind w:left="-142"/>
        <w:jc w:val="center"/>
        <w:rPr>
          <w:rFonts w:ascii="Times New Roman" w:hAnsi="Times New Roman" w:cs="Times New Roman"/>
          <w:b/>
          <w:sz w:val="28"/>
          <w:szCs w:val="28"/>
        </w:rPr>
      </w:pPr>
      <w:r>
        <w:rPr>
          <w:rFonts w:ascii="Times New Roman" w:hAnsi="Times New Roman" w:cs="Times New Roman"/>
          <w:b/>
          <w:sz w:val="28"/>
          <w:szCs w:val="28"/>
        </w:rPr>
        <w:t>в Всеукраїнських олімпіадах в 2024-2025  навчальному році</w:t>
      </w:r>
    </w:p>
    <w:tbl>
      <w:tblPr>
        <w:tblStyle w:val="a4"/>
        <w:tblW w:w="0" w:type="auto"/>
        <w:tblLayout w:type="fixed"/>
        <w:tblLook w:val="04A0" w:firstRow="1" w:lastRow="0" w:firstColumn="1" w:lastColumn="0" w:noHBand="0" w:noVBand="1"/>
      </w:tblPr>
      <w:tblGrid>
        <w:gridCol w:w="3227"/>
        <w:gridCol w:w="2977"/>
        <w:gridCol w:w="1754"/>
        <w:gridCol w:w="549"/>
        <w:gridCol w:w="515"/>
        <w:gridCol w:w="549"/>
      </w:tblGrid>
      <w:tr w:rsidR="00FD2BB4" w14:paraId="38294CE8" w14:textId="77777777" w:rsidTr="002B55CC">
        <w:tc>
          <w:tcPr>
            <w:tcW w:w="3227" w:type="dxa"/>
            <w:vMerge w:val="restart"/>
            <w:tcBorders>
              <w:top w:val="single" w:sz="4" w:space="0" w:color="auto"/>
              <w:left w:val="single" w:sz="4" w:space="0" w:color="auto"/>
              <w:bottom w:val="single" w:sz="4" w:space="0" w:color="auto"/>
              <w:right w:val="single" w:sz="4" w:space="0" w:color="auto"/>
            </w:tcBorders>
            <w:hideMark/>
          </w:tcPr>
          <w:p w14:paraId="61C0316F"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Назва олімпіади</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25355647"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Вчитель-Організатор</w:t>
            </w:r>
          </w:p>
        </w:tc>
        <w:tc>
          <w:tcPr>
            <w:tcW w:w="1754" w:type="dxa"/>
            <w:vMerge w:val="restart"/>
            <w:tcBorders>
              <w:top w:val="single" w:sz="4" w:space="0" w:color="auto"/>
              <w:left w:val="single" w:sz="4" w:space="0" w:color="auto"/>
              <w:bottom w:val="single" w:sz="4" w:space="0" w:color="auto"/>
              <w:right w:val="single" w:sz="4" w:space="0" w:color="auto"/>
            </w:tcBorders>
            <w:hideMark/>
          </w:tcPr>
          <w:p w14:paraId="0A3BAB4D"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Кількість учасників/предмет</w:t>
            </w:r>
          </w:p>
        </w:tc>
        <w:tc>
          <w:tcPr>
            <w:tcW w:w="1613" w:type="dxa"/>
            <w:gridSpan w:val="3"/>
            <w:tcBorders>
              <w:top w:val="single" w:sz="4" w:space="0" w:color="auto"/>
              <w:left w:val="single" w:sz="4" w:space="0" w:color="auto"/>
              <w:bottom w:val="single" w:sz="4" w:space="0" w:color="auto"/>
              <w:right w:val="single" w:sz="4" w:space="0" w:color="auto"/>
            </w:tcBorders>
            <w:hideMark/>
          </w:tcPr>
          <w:p w14:paraId="2E2763B8"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Результати</w:t>
            </w:r>
          </w:p>
        </w:tc>
      </w:tr>
      <w:tr w:rsidR="00FD2BB4" w14:paraId="7700C2F3" w14:textId="77777777" w:rsidTr="002B55CC">
        <w:tc>
          <w:tcPr>
            <w:tcW w:w="3227" w:type="dxa"/>
            <w:vMerge/>
            <w:tcBorders>
              <w:top w:val="single" w:sz="4" w:space="0" w:color="auto"/>
              <w:left w:val="single" w:sz="4" w:space="0" w:color="auto"/>
              <w:bottom w:val="single" w:sz="4" w:space="0" w:color="auto"/>
              <w:right w:val="single" w:sz="4" w:space="0" w:color="auto"/>
            </w:tcBorders>
            <w:vAlign w:val="center"/>
            <w:hideMark/>
          </w:tcPr>
          <w:p w14:paraId="23782990" w14:textId="77777777" w:rsidR="00FD2BB4" w:rsidRDefault="00FD2BB4" w:rsidP="002B55CC">
            <w:pPr>
              <w:rPr>
                <w:rFonts w:ascii="Times New Roman" w:hAnsi="Times New Roman" w:cs="Times New Roman"/>
                <w:sz w:val="24"/>
                <w:szCs w:val="24"/>
                <w:lang w:val="uk-UA"/>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3DF4584" w14:textId="77777777" w:rsidR="00FD2BB4" w:rsidRDefault="00FD2BB4" w:rsidP="002B55CC">
            <w:pPr>
              <w:rPr>
                <w:rFonts w:ascii="Times New Roman" w:hAnsi="Times New Roman" w:cs="Times New Roman"/>
                <w:sz w:val="24"/>
                <w:szCs w:val="24"/>
                <w:lang w:val="uk-UA"/>
              </w:rPr>
            </w:pPr>
          </w:p>
        </w:tc>
        <w:tc>
          <w:tcPr>
            <w:tcW w:w="1754" w:type="dxa"/>
            <w:vMerge/>
            <w:tcBorders>
              <w:top w:val="single" w:sz="4" w:space="0" w:color="auto"/>
              <w:left w:val="single" w:sz="4" w:space="0" w:color="auto"/>
              <w:bottom w:val="single" w:sz="4" w:space="0" w:color="auto"/>
              <w:right w:val="single" w:sz="4" w:space="0" w:color="auto"/>
            </w:tcBorders>
            <w:vAlign w:val="center"/>
            <w:hideMark/>
          </w:tcPr>
          <w:p w14:paraId="377AA861" w14:textId="77777777" w:rsidR="00FD2BB4" w:rsidRDefault="00FD2BB4" w:rsidP="002B55CC">
            <w:pPr>
              <w:rPr>
                <w:rFonts w:ascii="Times New Roman" w:hAnsi="Times New Roman" w:cs="Times New Roman"/>
                <w:sz w:val="24"/>
                <w:szCs w:val="24"/>
                <w:lang w:val="uk-UA"/>
              </w:rPr>
            </w:pPr>
          </w:p>
        </w:tc>
        <w:tc>
          <w:tcPr>
            <w:tcW w:w="549" w:type="dxa"/>
            <w:tcBorders>
              <w:top w:val="single" w:sz="4" w:space="0" w:color="auto"/>
              <w:left w:val="single" w:sz="4" w:space="0" w:color="auto"/>
              <w:bottom w:val="single" w:sz="4" w:space="0" w:color="auto"/>
              <w:right w:val="single" w:sz="4" w:space="0" w:color="auto"/>
            </w:tcBorders>
            <w:hideMark/>
          </w:tcPr>
          <w:p w14:paraId="779A5964"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І м.</w:t>
            </w:r>
          </w:p>
        </w:tc>
        <w:tc>
          <w:tcPr>
            <w:tcW w:w="515" w:type="dxa"/>
            <w:tcBorders>
              <w:top w:val="single" w:sz="4" w:space="0" w:color="auto"/>
              <w:left w:val="single" w:sz="4" w:space="0" w:color="auto"/>
              <w:bottom w:val="single" w:sz="4" w:space="0" w:color="auto"/>
              <w:right w:val="single" w:sz="4" w:space="0" w:color="auto"/>
            </w:tcBorders>
            <w:hideMark/>
          </w:tcPr>
          <w:p w14:paraId="77644E75"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ІІ м.</w:t>
            </w:r>
          </w:p>
        </w:tc>
        <w:tc>
          <w:tcPr>
            <w:tcW w:w="549" w:type="dxa"/>
            <w:tcBorders>
              <w:top w:val="single" w:sz="4" w:space="0" w:color="auto"/>
              <w:left w:val="single" w:sz="4" w:space="0" w:color="auto"/>
              <w:bottom w:val="single" w:sz="4" w:space="0" w:color="auto"/>
              <w:right w:val="single" w:sz="4" w:space="0" w:color="auto"/>
            </w:tcBorders>
            <w:hideMark/>
          </w:tcPr>
          <w:p w14:paraId="5E22C587"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ІІІ м.</w:t>
            </w:r>
          </w:p>
        </w:tc>
      </w:tr>
      <w:tr w:rsidR="00FD2BB4" w14:paraId="34C65B43" w14:textId="77777777" w:rsidTr="002B55CC">
        <w:tc>
          <w:tcPr>
            <w:tcW w:w="3227" w:type="dxa"/>
            <w:tcBorders>
              <w:top w:val="single" w:sz="4" w:space="0" w:color="auto"/>
              <w:left w:val="single" w:sz="4" w:space="0" w:color="auto"/>
              <w:bottom w:val="single" w:sz="24" w:space="0" w:color="auto"/>
              <w:right w:val="single" w:sz="4" w:space="0" w:color="auto"/>
            </w:tcBorders>
            <w:hideMark/>
          </w:tcPr>
          <w:p w14:paraId="7343EE98"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Всеукраїнська учнівська олімпіада</w:t>
            </w:r>
          </w:p>
          <w:p w14:paraId="1025230D"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2977" w:type="dxa"/>
            <w:tcBorders>
              <w:top w:val="single" w:sz="4" w:space="0" w:color="auto"/>
              <w:left w:val="single" w:sz="4" w:space="0" w:color="auto"/>
              <w:bottom w:val="single" w:sz="24" w:space="0" w:color="auto"/>
              <w:right w:val="single" w:sz="4" w:space="0" w:color="auto"/>
            </w:tcBorders>
          </w:tcPr>
          <w:p w14:paraId="7BBE5780"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Гриценко О.І.</w:t>
            </w:r>
          </w:p>
          <w:p w14:paraId="502FC907"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Понятовська Т.В.</w:t>
            </w:r>
          </w:p>
          <w:p w14:paraId="543FF160"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Жук Г.Б.</w:t>
            </w:r>
          </w:p>
        </w:tc>
        <w:tc>
          <w:tcPr>
            <w:tcW w:w="1754" w:type="dxa"/>
            <w:tcBorders>
              <w:top w:val="single" w:sz="4" w:space="0" w:color="auto"/>
              <w:left w:val="single" w:sz="4" w:space="0" w:color="auto"/>
              <w:bottom w:val="single" w:sz="24" w:space="0" w:color="auto"/>
              <w:right w:val="single" w:sz="4" w:space="0" w:color="auto"/>
            </w:tcBorders>
          </w:tcPr>
          <w:p w14:paraId="341BD5EE"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Історія</w:t>
            </w:r>
          </w:p>
          <w:p w14:paraId="2AEACE13"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Біологія</w:t>
            </w:r>
          </w:p>
          <w:p w14:paraId="0CF074BD"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Технології</w:t>
            </w:r>
          </w:p>
        </w:tc>
        <w:tc>
          <w:tcPr>
            <w:tcW w:w="549" w:type="dxa"/>
            <w:tcBorders>
              <w:top w:val="single" w:sz="4" w:space="0" w:color="auto"/>
              <w:left w:val="single" w:sz="4" w:space="0" w:color="auto"/>
              <w:bottom w:val="single" w:sz="24" w:space="0" w:color="auto"/>
              <w:right w:val="single" w:sz="4" w:space="0" w:color="auto"/>
            </w:tcBorders>
          </w:tcPr>
          <w:p w14:paraId="7FBB3539"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p w14:paraId="4BF5BF3F"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515" w:type="dxa"/>
            <w:tcBorders>
              <w:top w:val="single" w:sz="4" w:space="0" w:color="auto"/>
              <w:left w:val="single" w:sz="4" w:space="0" w:color="auto"/>
              <w:bottom w:val="single" w:sz="24" w:space="0" w:color="auto"/>
              <w:right w:val="single" w:sz="4" w:space="0" w:color="auto"/>
            </w:tcBorders>
          </w:tcPr>
          <w:p w14:paraId="2DB6B153" w14:textId="77777777" w:rsidR="00FD2BB4" w:rsidRDefault="00FD2BB4" w:rsidP="002B55CC">
            <w:pPr>
              <w:jc w:val="center"/>
              <w:rPr>
                <w:rFonts w:ascii="Times New Roman" w:hAnsi="Times New Roman" w:cs="Times New Roman"/>
                <w:sz w:val="24"/>
                <w:szCs w:val="24"/>
                <w:lang w:val="uk-UA"/>
              </w:rPr>
            </w:pPr>
          </w:p>
        </w:tc>
        <w:tc>
          <w:tcPr>
            <w:tcW w:w="549" w:type="dxa"/>
            <w:tcBorders>
              <w:top w:val="single" w:sz="4" w:space="0" w:color="auto"/>
              <w:left w:val="single" w:sz="4" w:space="0" w:color="auto"/>
              <w:bottom w:val="single" w:sz="24" w:space="0" w:color="auto"/>
              <w:right w:val="single" w:sz="4" w:space="0" w:color="auto"/>
            </w:tcBorders>
          </w:tcPr>
          <w:p w14:paraId="54BD8409" w14:textId="77777777" w:rsidR="00FD2BB4" w:rsidRDefault="00FD2BB4" w:rsidP="002B55CC">
            <w:pPr>
              <w:jc w:val="center"/>
              <w:rPr>
                <w:rFonts w:ascii="Times New Roman" w:hAnsi="Times New Roman" w:cs="Times New Roman"/>
                <w:sz w:val="24"/>
                <w:szCs w:val="24"/>
                <w:lang w:val="uk-UA"/>
              </w:rPr>
            </w:pPr>
          </w:p>
          <w:p w14:paraId="057F20AB" w14:textId="77777777" w:rsidR="00FD2BB4" w:rsidRDefault="00FD2BB4" w:rsidP="002B55CC">
            <w:pPr>
              <w:rPr>
                <w:rFonts w:ascii="Times New Roman" w:hAnsi="Times New Roman" w:cs="Times New Roman"/>
                <w:sz w:val="24"/>
                <w:szCs w:val="24"/>
                <w:lang w:val="uk-UA"/>
              </w:rPr>
            </w:pPr>
          </w:p>
          <w:p w14:paraId="7914F9F6"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FD2BB4" w14:paraId="0ADF1C9F" w14:textId="77777777" w:rsidTr="002B55CC">
        <w:tc>
          <w:tcPr>
            <w:tcW w:w="3227" w:type="dxa"/>
            <w:vMerge w:val="restart"/>
            <w:tcBorders>
              <w:top w:val="single" w:sz="24" w:space="0" w:color="auto"/>
              <w:left w:val="single" w:sz="4" w:space="0" w:color="auto"/>
              <w:bottom w:val="single" w:sz="4" w:space="0" w:color="auto"/>
              <w:right w:val="single" w:sz="4" w:space="0" w:color="auto"/>
            </w:tcBorders>
            <w:vAlign w:val="center"/>
            <w:hideMark/>
          </w:tcPr>
          <w:p w14:paraId="38A7EDC9"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Всеукраїнська олімпіада «Вдалий старт. Осінь - 2024» («</w:t>
            </w:r>
            <w:proofErr w:type="spellStart"/>
            <w:r>
              <w:rPr>
                <w:rFonts w:ascii="Times New Roman" w:hAnsi="Times New Roman" w:cs="Times New Roman"/>
                <w:sz w:val="24"/>
                <w:szCs w:val="24"/>
                <w:lang w:val="uk-UA"/>
              </w:rPr>
              <w:t>Всеосвіта</w:t>
            </w:r>
            <w:proofErr w:type="spellEnd"/>
            <w:r>
              <w:rPr>
                <w:rFonts w:ascii="Times New Roman" w:hAnsi="Times New Roman" w:cs="Times New Roman"/>
                <w:sz w:val="24"/>
                <w:szCs w:val="24"/>
                <w:lang w:val="uk-UA"/>
              </w:rPr>
              <w:t>»)</w:t>
            </w:r>
          </w:p>
        </w:tc>
        <w:tc>
          <w:tcPr>
            <w:tcW w:w="2977" w:type="dxa"/>
            <w:tcBorders>
              <w:top w:val="single" w:sz="24" w:space="0" w:color="auto"/>
              <w:left w:val="single" w:sz="4" w:space="0" w:color="auto"/>
              <w:bottom w:val="single" w:sz="4" w:space="0" w:color="auto"/>
              <w:right w:val="single" w:sz="4" w:space="0" w:color="auto"/>
            </w:tcBorders>
          </w:tcPr>
          <w:p w14:paraId="1D5A06B2"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Михайленко І.В.</w:t>
            </w:r>
          </w:p>
        </w:tc>
        <w:tc>
          <w:tcPr>
            <w:tcW w:w="1754" w:type="dxa"/>
            <w:tcBorders>
              <w:top w:val="single" w:sz="24" w:space="0" w:color="auto"/>
              <w:left w:val="single" w:sz="4" w:space="0" w:color="auto"/>
              <w:bottom w:val="single" w:sz="4" w:space="0" w:color="auto"/>
              <w:right w:val="single" w:sz="4" w:space="0" w:color="auto"/>
            </w:tcBorders>
          </w:tcPr>
          <w:p w14:paraId="21BFA9DE" w14:textId="1B39E471" w:rsidR="00FD2BB4" w:rsidRDefault="00FD2BB4" w:rsidP="002B55C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Укр</w:t>
            </w:r>
            <w:proofErr w:type="spellEnd"/>
            <w:r>
              <w:rPr>
                <w:rFonts w:ascii="Times New Roman" w:hAnsi="Times New Roman" w:cs="Times New Roman"/>
                <w:sz w:val="24"/>
                <w:szCs w:val="24"/>
                <w:lang w:val="uk-UA"/>
              </w:rPr>
              <w:t>. мова</w:t>
            </w:r>
          </w:p>
        </w:tc>
        <w:tc>
          <w:tcPr>
            <w:tcW w:w="549" w:type="dxa"/>
            <w:tcBorders>
              <w:top w:val="single" w:sz="24" w:space="0" w:color="auto"/>
              <w:left w:val="single" w:sz="4" w:space="0" w:color="auto"/>
              <w:bottom w:val="single" w:sz="4" w:space="0" w:color="auto"/>
              <w:right w:val="single" w:sz="4" w:space="0" w:color="auto"/>
            </w:tcBorders>
          </w:tcPr>
          <w:p w14:paraId="50E45CE6" w14:textId="77777777" w:rsidR="00FD2BB4" w:rsidRDefault="00FD2BB4" w:rsidP="002B55CC">
            <w:pPr>
              <w:jc w:val="center"/>
              <w:rPr>
                <w:rFonts w:ascii="Times New Roman" w:hAnsi="Times New Roman" w:cs="Times New Roman"/>
                <w:sz w:val="24"/>
                <w:szCs w:val="24"/>
                <w:lang w:val="uk-UA"/>
              </w:rPr>
            </w:pPr>
          </w:p>
        </w:tc>
        <w:tc>
          <w:tcPr>
            <w:tcW w:w="515" w:type="dxa"/>
            <w:tcBorders>
              <w:top w:val="single" w:sz="24" w:space="0" w:color="auto"/>
              <w:left w:val="single" w:sz="4" w:space="0" w:color="auto"/>
              <w:bottom w:val="single" w:sz="4" w:space="0" w:color="auto"/>
              <w:right w:val="single" w:sz="4" w:space="0" w:color="auto"/>
            </w:tcBorders>
          </w:tcPr>
          <w:p w14:paraId="63CCC6AF" w14:textId="77777777" w:rsidR="00FD2BB4" w:rsidRDefault="00FD2BB4" w:rsidP="002B55CC">
            <w:pPr>
              <w:jc w:val="center"/>
              <w:rPr>
                <w:rFonts w:ascii="Times New Roman" w:hAnsi="Times New Roman" w:cs="Times New Roman"/>
                <w:sz w:val="24"/>
                <w:szCs w:val="24"/>
                <w:lang w:val="uk-UA"/>
              </w:rPr>
            </w:pPr>
          </w:p>
        </w:tc>
        <w:tc>
          <w:tcPr>
            <w:tcW w:w="549" w:type="dxa"/>
            <w:tcBorders>
              <w:top w:val="single" w:sz="24" w:space="0" w:color="auto"/>
              <w:left w:val="single" w:sz="4" w:space="0" w:color="auto"/>
              <w:bottom w:val="single" w:sz="4" w:space="0" w:color="auto"/>
              <w:right w:val="single" w:sz="4" w:space="0" w:color="auto"/>
            </w:tcBorders>
          </w:tcPr>
          <w:p w14:paraId="41EF0D54"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FD2BB4" w14:paraId="0418D206" w14:textId="77777777" w:rsidTr="002B55CC">
        <w:tc>
          <w:tcPr>
            <w:tcW w:w="3227" w:type="dxa"/>
            <w:vMerge/>
            <w:tcBorders>
              <w:top w:val="single" w:sz="4" w:space="0" w:color="auto"/>
              <w:left w:val="single" w:sz="4" w:space="0" w:color="auto"/>
              <w:bottom w:val="single" w:sz="24" w:space="0" w:color="auto"/>
              <w:right w:val="single" w:sz="4" w:space="0" w:color="auto"/>
            </w:tcBorders>
            <w:vAlign w:val="center"/>
            <w:hideMark/>
          </w:tcPr>
          <w:p w14:paraId="2C59AFB8" w14:textId="77777777" w:rsidR="00FD2BB4" w:rsidRDefault="00FD2BB4" w:rsidP="002B55CC">
            <w:pPr>
              <w:rPr>
                <w:rFonts w:ascii="Times New Roman" w:hAnsi="Times New Roman" w:cs="Times New Roman"/>
                <w:sz w:val="24"/>
                <w:szCs w:val="24"/>
                <w:lang w:val="uk-UA"/>
              </w:rPr>
            </w:pPr>
          </w:p>
        </w:tc>
        <w:tc>
          <w:tcPr>
            <w:tcW w:w="2977" w:type="dxa"/>
            <w:tcBorders>
              <w:top w:val="single" w:sz="4" w:space="0" w:color="auto"/>
              <w:left w:val="single" w:sz="4" w:space="0" w:color="auto"/>
              <w:bottom w:val="single" w:sz="24" w:space="0" w:color="auto"/>
              <w:right w:val="single" w:sz="4" w:space="0" w:color="auto"/>
            </w:tcBorders>
          </w:tcPr>
          <w:p w14:paraId="07B6E2EA" w14:textId="77777777" w:rsidR="00FD2BB4" w:rsidRDefault="00FD2BB4" w:rsidP="002B55C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Рупчева</w:t>
            </w:r>
            <w:proofErr w:type="spellEnd"/>
            <w:r>
              <w:rPr>
                <w:rFonts w:ascii="Times New Roman" w:hAnsi="Times New Roman" w:cs="Times New Roman"/>
                <w:sz w:val="24"/>
                <w:szCs w:val="24"/>
                <w:lang w:val="uk-UA"/>
              </w:rPr>
              <w:t xml:space="preserve"> Н.М.</w:t>
            </w:r>
          </w:p>
        </w:tc>
        <w:tc>
          <w:tcPr>
            <w:tcW w:w="1754" w:type="dxa"/>
            <w:tcBorders>
              <w:top w:val="single" w:sz="4" w:space="0" w:color="auto"/>
              <w:left w:val="single" w:sz="4" w:space="0" w:color="auto"/>
              <w:bottom w:val="single" w:sz="24" w:space="0" w:color="auto"/>
              <w:right w:val="single" w:sz="4" w:space="0" w:color="auto"/>
            </w:tcBorders>
          </w:tcPr>
          <w:p w14:paraId="0E2BDFE9" w14:textId="452D8B85" w:rsidR="00FD2BB4" w:rsidRDefault="00FD2BB4" w:rsidP="002B55C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Укр</w:t>
            </w:r>
            <w:proofErr w:type="spellEnd"/>
            <w:r>
              <w:rPr>
                <w:rFonts w:ascii="Times New Roman" w:hAnsi="Times New Roman" w:cs="Times New Roman"/>
                <w:sz w:val="24"/>
                <w:szCs w:val="24"/>
                <w:lang w:val="uk-UA"/>
              </w:rPr>
              <w:t>. мова</w:t>
            </w:r>
          </w:p>
        </w:tc>
        <w:tc>
          <w:tcPr>
            <w:tcW w:w="549" w:type="dxa"/>
            <w:tcBorders>
              <w:top w:val="single" w:sz="4" w:space="0" w:color="auto"/>
              <w:left w:val="single" w:sz="4" w:space="0" w:color="auto"/>
              <w:bottom w:val="single" w:sz="24" w:space="0" w:color="auto"/>
              <w:right w:val="single" w:sz="4" w:space="0" w:color="auto"/>
            </w:tcBorders>
          </w:tcPr>
          <w:p w14:paraId="4439AA43" w14:textId="77777777" w:rsidR="00FD2BB4" w:rsidRDefault="00FD2BB4" w:rsidP="002B55CC">
            <w:pPr>
              <w:jc w:val="center"/>
              <w:rPr>
                <w:rFonts w:ascii="Times New Roman" w:hAnsi="Times New Roman" w:cs="Times New Roman"/>
                <w:sz w:val="24"/>
                <w:szCs w:val="24"/>
                <w:lang w:val="uk-UA"/>
              </w:rPr>
            </w:pPr>
          </w:p>
        </w:tc>
        <w:tc>
          <w:tcPr>
            <w:tcW w:w="515" w:type="dxa"/>
            <w:tcBorders>
              <w:top w:val="single" w:sz="4" w:space="0" w:color="auto"/>
              <w:left w:val="single" w:sz="4" w:space="0" w:color="auto"/>
              <w:bottom w:val="single" w:sz="24" w:space="0" w:color="auto"/>
              <w:right w:val="single" w:sz="4" w:space="0" w:color="auto"/>
            </w:tcBorders>
          </w:tcPr>
          <w:p w14:paraId="7345A427" w14:textId="77777777" w:rsidR="00FD2BB4" w:rsidRDefault="00FD2BB4" w:rsidP="002B55CC">
            <w:pPr>
              <w:jc w:val="center"/>
              <w:rPr>
                <w:rFonts w:ascii="Times New Roman" w:hAnsi="Times New Roman" w:cs="Times New Roman"/>
                <w:sz w:val="24"/>
                <w:szCs w:val="24"/>
                <w:lang w:val="uk-UA"/>
              </w:rPr>
            </w:pPr>
          </w:p>
        </w:tc>
        <w:tc>
          <w:tcPr>
            <w:tcW w:w="549" w:type="dxa"/>
            <w:tcBorders>
              <w:top w:val="single" w:sz="4" w:space="0" w:color="auto"/>
              <w:left w:val="single" w:sz="4" w:space="0" w:color="auto"/>
              <w:bottom w:val="single" w:sz="24" w:space="0" w:color="auto"/>
              <w:right w:val="single" w:sz="4" w:space="0" w:color="auto"/>
            </w:tcBorders>
          </w:tcPr>
          <w:p w14:paraId="51B767E0"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FD2BB4" w14:paraId="31F7DAE9" w14:textId="77777777" w:rsidTr="002B55CC">
        <w:tc>
          <w:tcPr>
            <w:tcW w:w="3227" w:type="dxa"/>
            <w:vMerge w:val="restart"/>
            <w:tcBorders>
              <w:top w:val="single" w:sz="24" w:space="0" w:color="auto"/>
              <w:left w:val="single" w:sz="4" w:space="0" w:color="auto"/>
              <w:bottom w:val="single" w:sz="4" w:space="0" w:color="auto"/>
              <w:right w:val="single" w:sz="4" w:space="0" w:color="auto"/>
            </w:tcBorders>
            <w:hideMark/>
          </w:tcPr>
          <w:p w14:paraId="473DD4E5"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ХХІІІ  Всеукраїнська інтернет - олімпіада </w:t>
            </w:r>
          </w:p>
          <w:p w14:paraId="2A1D2F2F"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«На урок»</w:t>
            </w:r>
          </w:p>
        </w:tc>
        <w:tc>
          <w:tcPr>
            <w:tcW w:w="2977" w:type="dxa"/>
            <w:tcBorders>
              <w:top w:val="single" w:sz="24" w:space="0" w:color="auto"/>
              <w:left w:val="single" w:sz="4" w:space="0" w:color="auto"/>
              <w:bottom w:val="single" w:sz="4" w:space="0" w:color="auto"/>
              <w:right w:val="single" w:sz="4" w:space="0" w:color="auto"/>
            </w:tcBorders>
            <w:hideMark/>
          </w:tcPr>
          <w:p w14:paraId="3CA7D752" w14:textId="77777777" w:rsidR="00FD2BB4" w:rsidRDefault="00FD2BB4" w:rsidP="002B55C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Рупчева</w:t>
            </w:r>
            <w:proofErr w:type="spellEnd"/>
            <w:r>
              <w:rPr>
                <w:rFonts w:ascii="Times New Roman" w:hAnsi="Times New Roman" w:cs="Times New Roman"/>
                <w:sz w:val="24"/>
                <w:szCs w:val="24"/>
                <w:lang w:val="uk-UA"/>
              </w:rPr>
              <w:t xml:space="preserve"> Н.М.</w:t>
            </w:r>
          </w:p>
        </w:tc>
        <w:tc>
          <w:tcPr>
            <w:tcW w:w="1754" w:type="dxa"/>
            <w:tcBorders>
              <w:top w:val="single" w:sz="24" w:space="0" w:color="auto"/>
              <w:left w:val="single" w:sz="4" w:space="0" w:color="auto"/>
              <w:bottom w:val="single" w:sz="4" w:space="0" w:color="auto"/>
              <w:right w:val="single" w:sz="4" w:space="0" w:color="auto"/>
            </w:tcBorders>
            <w:hideMark/>
          </w:tcPr>
          <w:p w14:paraId="0DFC35F1" w14:textId="568804DD" w:rsidR="00FD2BB4" w:rsidRDefault="00FD2BB4" w:rsidP="002B55C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Укр</w:t>
            </w:r>
            <w:proofErr w:type="spellEnd"/>
            <w:r>
              <w:rPr>
                <w:rFonts w:ascii="Times New Roman" w:hAnsi="Times New Roman" w:cs="Times New Roman"/>
                <w:sz w:val="24"/>
                <w:szCs w:val="24"/>
                <w:lang w:val="uk-UA"/>
              </w:rPr>
              <w:t xml:space="preserve">. мова </w:t>
            </w:r>
          </w:p>
          <w:p w14:paraId="1FAE072A"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та літ-ра</w:t>
            </w:r>
          </w:p>
        </w:tc>
        <w:tc>
          <w:tcPr>
            <w:tcW w:w="549" w:type="dxa"/>
            <w:tcBorders>
              <w:top w:val="single" w:sz="24" w:space="0" w:color="auto"/>
              <w:left w:val="single" w:sz="4" w:space="0" w:color="auto"/>
              <w:bottom w:val="single" w:sz="4" w:space="0" w:color="auto"/>
              <w:right w:val="single" w:sz="4" w:space="0" w:color="auto"/>
            </w:tcBorders>
          </w:tcPr>
          <w:p w14:paraId="72559AF7"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515" w:type="dxa"/>
            <w:tcBorders>
              <w:top w:val="single" w:sz="24" w:space="0" w:color="auto"/>
              <w:left w:val="single" w:sz="4" w:space="0" w:color="auto"/>
              <w:bottom w:val="single" w:sz="4" w:space="0" w:color="auto"/>
              <w:right w:val="single" w:sz="4" w:space="0" w:color="auto"/>
            </w:tcBorders>
          </w:tcPr>
          <w:p w14:paraId="5926E539"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549" w:type="dxa"/>
            <w:tcBorders>
              <w:top w:val="single" w:sz="24" w:space="0" w:color="auto"/>
              <w:left w:val="single" w:sz="4" w:space="0" w:color="auto"/>
              <w:bottom w:val="single" w:sz="4" w:space="0" w:color="auto"/>
              <w:right w:val="single" w:sz="4" w:space="0" w:color="auto"/>
            </w:tcBorders>
          </w:tcPr>
          <w:p w14:paraId="4434A056"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FD2BB4" w14:paraId="28DE55DD" w14:textId="77777777" w:rsidTr="002B55CC">
        <w:tc>
          <w:tcPr>
            <w:tcW w:w="3227" w:type="dxa"/>
            <w:vMerge/>
            <w:tcBorders>
              <w:top w:val="single" w:sz="4" w:space="0" w:color="auto"/>
              <w:left w:val="single" w:sz="4" w:space="0" w:color="auto"/>
              <w:bottom w:val="single" w:sz="4" w:space="0" w:color="auto"/>
              <w:right w:val="single" w:sz="4" w:space="0" w:color="auto"/>
            </w:tcBorders>
            <w:vAlign w:val="center"/>
            <w:hideMark/>
          </w:tcPr>
          <w:p w14:paraId="0C95E40E" w14:textId="77777777" w:rsidR="00FD2BB4" w:rsidRDefault="00FD2BB4" w:rsidP="002B55CC">
            <w:pPr>
              <w:rPr>
                <w:rFonts w:ascii="Times New Roman" w:hAnsi="Times New Roman" w:cs="Times New Roman"/>
                <w:sz w:val="24"/>
                <w:szCs w:val="24"/>
                <w:lang w:val="uk-UA"/>
              </w:rPr>
            </w:pPr>
          </w:p>
        </w:tc>
        <w:tc>
          <w:tcPr>
            <w:tcW w:w="2977" w:type="dxa"/>
            <w:tcBorders>
              <w:top w:val="single" w:sz="4" w:space="0" w:color="auto"/>
              <w:left w:val="single" w:sz="4" w:space="0" w:color="auto"/>
              <w:bottom w:val="single" w:sz="4" w:space="0" w:color="auto"/>
              <w:right w:val="single" w:sz="4" w:space="0" w:color="auto"/>
            </w:tcBorders>
            <w:hideMark/>
          </w:tcPr>
          <w:p w14:paraId="6D5AA488"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Гриценко О.І.</w:t>
            </w:r>
          </w:p>
        </w:tc>
        <w:tc>
          <w:tcPr>
            <w:tcW w:w="1754" w:type="dxa"/>
            <w:tcBorders>
              <w:top w:val="single" w:sz="4" w:space="0" w:color="auto"/>
              <w:left w:val="single" w:sz="4" w:space="0" w:color="auto"/>
              <w:bottom w:val="single" w:sz="4" w:space="0" w:color="auto"/>
              <w:right w:val="single" w:sz="4" w:space="0" w:color="auto"/>
            </w:tcBorders>
            <w:hideMark/>
          </w:tcPr>
          <w:p w14:paraId="4966DF21"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Історія, </w:t>
            </w:r>
            <w:proofErr w:type="spellStart"/>
            <w:r>
              <w:rPr>
                <w:rFonts w:ascii="Times New Roman" w:hAnsi="Times New Roman" w:cs="Times New Roman"/>
                <w:sz w:val="24"/>
                <w:szCs w:val="24"/>
                <w:lang w:val="uk-UA"/>
              </w:rPr>
              <w:t>гром</w:t>
            </w:r>
            <w:proofErr w:type="spellEnd"/>
            <w:r>
              <w:rPr>
                <w:rFonts w:ascii="Times New Roman" w:hAnsi="Times New Roman" w:cs="Times New Roman"/>
                <w:sz w:val="24"/>
                <w:szCs w:val="24"/>
                <w:lang w:val="uk-UA"/>
              </w:rPr>
              <w:t>. освіта</w:t>
            </w:r>
          </w:p>
        </w:tc>
        <w:tc>
          <w:tcPr>
            <w:tcW w:w="549" w:type="dxa"/>
            <w:tcBorders>
              <w:top w:val="single" w:sz="4" w:space="0" w:color="auto"/>
              <w:left w:val="single" w:sz="4" w:space="0" w:color="auto"/>
              <w:bottom w:val="single" w:sz="4" w:space="0" w:color="auto"/>
              <w:right w:val="single" w:sz="4" w:space="0" w:color="auto"/>
            </w:tcBorders>
          </w:tcPr>
          <w:p w14:paraId="0A8ADA38"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p w14:paraId="0BE25909"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515" w:type="dxa"/>
            <w:tcBorders>
              <w:top w:val="single" w:sz="4" w:space="0" w:color="auto"/>
              <w:left w:val="single" w:sz="4" w:space="0" w:color="auto"/>
              <w:bottom w:val="single" w:sz="4" w:space="0" w:color="auto"/>
              <w:right w:val="single" w:sz="4" w:space="0" w:color="auto"/>
            </w:tcBorders>
          </w:tcPr>
          <w:p w14:paraId="057E54B6"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549" w:type="dxa"/>
            <w:tcBorders>
              <w:top w:val="single" w:sz="4" w:space="0" w:color="auto"/>
              <w:left w:val="single" w:sz="4" w:space="0" w:color="auto"/>
              <w:bottom w:val="single" w:sz="4" w:space="0" w:color="auto"/>
              <w:right w:val="single" w:sz="4" w:space="0" w:color="auto"/>
            </w:tcBorders>
          </w:tcPr>
          <w:p w14:paraId="5A84848F"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FD2BB4" w14:paraId="09210DAF" w14:textId="77777777" w:rsidTr="002B55CC">
        <w:tc>
          <w:tcPr>
            <w:tcW w:w="3227" w:type="dxa"/>
            <w:vMerge/>
            <w:tcBorders>
              <w:top w:val="single" w:sz="4" w:space="0" w:color="auto"/>
              <w:left w:val="single" w:sz="4" w:space="0" w:color="auto"/>
              <w:bottom w:val="single" w:sz="4" w:space="0" w:color="auto"/>
              <w:right w:val="single" w:sz="4" w:space="0" w:color="auto"/>
            </w:tcBorders>
            <w:vAlign w:val="center"/>
            <w:hideMark/>
          </w:tcPr>
          <w:p w14:paraId="7490D90C" w14:textId="77777777" w:rsidR="00FD2BB4" w:rsidRDefault="00FD2BB4" w:rsidP="002B55CC">
            <w:pPr>
              <w:rPr>
                <w:rFonts w:ascii="Times New Roman" w:hAnsi="Times New Roman" w:cs="Times New Roman"/>
                <w:sz w:val="24"/>
                <w:szCs w:val="24"/>
                <w:lang w:val="uk-UA"/>
              </w:rPr>
            </w:pPr>
          </w:p>
        </w:tc>
        <w:tc>
          <w:tcPr>
            <w:tcW w:w="2977" w:type="dxa"/>
            <w:tcBorders>
              <w:top w:val="single" w:sz="4" w:space="0" w:color="auto"/>
              <w:left w:val="single" w:sz="4" w:space="0" w:color="auto"/>
              <w:bottom w:val="single" w:sz="4" w:space="0" w:color="auto"/>
              <w:right w:val="single" w:sz="4" w:space="0" w:color="auto"/>
            </w:tcBorders>
            <w:hideMark/>
          </w:tcPr>
          <w:p w14:paraId="73E3926C" w14:textId="77777777" w:rsidR="00FD2BB4" w:rsidRDefault="00FD2BB4" w:rsidP="002B55C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Каїш</w:t>
            </w:r>
            <w:proofErr w:type="spellEnd"/>
            <w:r>
              <w:rPr>
                <w:rFonts w:ascii="Times New Roman" w:hAnsi="Times New Roman" w:cs="Times New Roman"/>
                <w:sz w:val="24"/>
                <w:szCs w:val="24"/>
                <w:lang w:val="uk-UA"/>
              </w:rPr>
              <w:t xml:space="preserve"> Л.В.</w:t>
            </w:r>
          </w:p>
        </w:tc>
        <w:tc>
          <w:tcPr>
            <w:tcW w:w="1754" w:type="dxa"/>
            <w:tcBorders>
              <w:top w:val="single" w:sz="4" w:space="0" w:color="auto"/>
              <w:left w:val="single" w:sz="4" w:space="0" w:color="auto"/>
              <w:bottom w:val="single" w:sz="4" w:space="0" w:color="auto"/>
              <w:right w:val="single" w:sz="4" w:space="0" w:color="auto"/>
            </w:tcBorders>
            <w:hideMark/>
          </w:tcPr>
          <w:p w14:paraId="7C753D2E"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Інформатика</w:t>
            </w:r>
          </w:p>
        </w:tc>
        <w:tc>
          <w:tcPr>
            <w:tcW w:w="549" w:type="dxa"/>
            <w:tcBorders>
              <w:top w:val="single" w:sz="4" w:space="0" w:color="auto"/>
              <w:left w:val="single" w:sz="4" w:space="0" w:color="auto"/>
              <w:bottom w:val="single" w:sz="4" w:space="0" w:color="auto"/>
              <w:right w:val="single" w:sz="4" w:space="0" w:color="auto"/>
            </w:tcBorders>
          </w:tcPr>
          <w:p w14:paraId="38B908F8"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515" w:type="dxa"/>
            <w:tcBorders>
              <w:top w:val="single" w:sz="4" w:space="0" w:color="auto"/>
              <w:left w:val="single" w:sz="4" w:space="0" w:color="auto"/>
              <w:bottom w:val="single" w:sz="4" w:space="0" w:color="auto"/>
              <w:right w:val="single" w:sz="4" w:space="0" w:color="auto"/>
            </w:tcBorders>
          </w:tcPr>
          <w:p w14:paraId="2D99E44B"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549" w:type="dxa"/>
            <w:tcBorders>
              <w:top w:val="single" w:sz="4" w:space="0" w:color="auto"/>
              <w:left w:val="single" w:sz="4" w:space="0" w:color="auto"/>
              <w:bottom w:val="single" w:sz="4" w:space="0" w:color="auto"/>
              <w:right w:val="single" w:sz="4" w:space="0" w:color="auto"/>
            </w:tcBorders>
          </w:tcPr>
          <w:p w14:paraId="03D7CEB1"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r>
      <w:tr w:rsidR="00FD2BB4" w14:paraId="18BEF452" w14:textId="77777777" w:rsidTr="002B55CC">
        <w:tc>
          <w:tcPr>
            <w:tcW w:w="3227" w:type="dxa"/>
            <w:vMerge/>
            <w:tcBorders>
              <w:top w:val="single" w:sz="4" w:space="0" w:color="auto"/>
              <w:left w:val="single" w:sz="4" w:space="0" w:color="auto"/>
              <w:bottom w:val="single" w:sz="24" w:space="0" w:color="auto"/>
              <w:right w:val="single" w:sz="4" w:space="0" w:color="auto"/>
            </w:tcBorders>
            <w:vAlign w:val="center"/>
            <w:hideMark/>
          </w:tcPr>
          <w:p w14:paraId="54169A96" w14:textId="77777777" w:rsidR="00FD2BB4" w:rsidRDefault="00FD2BB4" w:rsidP="002B55CC">
            <w:pPr>
              <w:rPr>
                <w:rFonts w:ascii="Times New Roman" w:hAnsi="Times New Roman" w:cs="Times New Roman"/>
                <w:sz w:val="24"/>
                <w:szCs w:val="24"/>
                <w:lang w:val="uk-UA"/>
              </w:rPr>
            </w:pPr>
          </w:p>
        </w:tc>
        <w:tc>
          <w:tcPr>
            <w:tcW w:w="2977" w:type="dxa"/>
            <w:tcBorders>
              <w:top w:val="single" w:sz="4" w:space="0" w:color="auto"/>
              <w:left w:val="single" w:sz="4" w:space="0" w:color="auto"/>
              <w:bottom w:val="single" w:sz="24" w:space="0" w:color="auto"/>
              <w:right w:val="single" w:sz="4" w:space="0" w:color="auto"/>
            </w:tcBorders>
            <w:hideMark/>
          </w:tcPr>
          <w:p w14:paraId="0235462F"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Михайленко І.В.</w:t>
            </w:r>
          </w:p>
        </w:tc>
        <w:tc>
          <w:tcPr>
            <w:tcW w:w="1754" w:type="dxa"/>
            <w:tcBorders>
              <w:top w:val="single" w:sz="4" w:space="0" w:color="auto"/>
              <w:left w:val="single" w:sz="4" w:space="0" w:color="auto"/>
              <w:bottom w:val="single" w:sz="24" w:space="0" w:color="auto"/>
              <w:right w:val="single" w:sz="4" w:space="0" w:color="auto"/>
            </w:tcBorders>
            <w:hideMark/>
          </w:tcPr>
          <w:p w14:paraId="50D23CCF" w14:textId="77777777" w:rsidR="00FD2BB4" w:rsidRDefault="00FD2BB4" w:rsidP="002B55C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Укр</w:t>
            </w:r>
            <w:proofErr w:type="spellEnd"/>
            <w:r>
              <w:rPr>
                <w:rFonts w:ascii="Times New Roman" w:hAnsi="Times New Roman" w:cs="Times New Roman"/>
                <w:sz w:val="24"/>
                <w:szCs w:val="24"/>
                <w:lang w:val="uk-UA"/>
              </w:rPr>
              <w:t>. мова</w:t>
            </w:r>
          </w:p>
        </w:tc>
        <w:tc>
          <w:tcPr>
            <w:tcW w:w="549" w:type="dxa"/>
            <w:tcBorders>
              <w:top w:val="single" w:sz="4" w:space="0" w:color="auto"/>
              <w:left w:val="single" w:sz="4" w:space="0" w:color="auto"/>
              <w:bottom w:val="single" w:sz="24" w:space="0" w:color="auto"/>
              <w:right w:val="single" w:sz="4" w:space="0" w:color="auto"/>
            </w:tcBorders>
          </w:tcPr>
          <w:p w14:paraId="2C73B2D6"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515" w:type="dxa"/>
            <w:tcBorders>
              <w:top w:val="single" w:sz="4" w:space="0" w:color="auto"/>
              <w:left w:val="single" w:sz="4" w:space="0" w:color="auto"/>
              <w:bottom w:val="single" w:sz="24" w:space="0" w:color="auto"/>
              <w:right w:val="single" w:sz="4" w:space="0" w:color="auto"/>
            </w:tcBorders>
          </w:tcPr>
          <w:p w14:paraId="6DA079DB"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549" w:type="dxa"/>
            <w:tcBorders>
              <w:top w:val="single" w:sz="4" w:space="0" w:color="auto"/>
              <w:left w:val="single" w:sz="4" w:space="0" w:color="auto"/>
              <w:bottom w:val="single" w:sz="24" w:space="0" w:color="auto"/>
              <w:right w:val="single" w:sz="4" w:space="0" w:color="auto"/>
            </w:tcBorders>
          </w:tcPr>
          <w:p w14:paraId="406FB6A7"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FD2BB4" w14:paraId="0B72260D" w14:textId="77777777" w:rsidTr="002B55CC">
        <w:tc>
          <w:tcPr>
            <w:tcW w:w="3227" w:type="dxa"/>
            <w:vMerge w:val="restart"/>
            <w:tcBorders>
              <w:top w:val="single" w:sz="24" w:space="0" w:color="auto"/>
              <w:left w:val="single" w:sz="4" w:space="0" w:color="auto"/>
              <w:bottom w:val="single" w:sz="4" w:space="0" w:color="auto"/>
              <w:right w:val="single" w:sz="4" w:space="0" w:color="auto"/>
            </w:tcBorders>
            <w:hideMark/>
          </w:tcPr>
          <w:p w14:paraId="70AFA47C"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ХХІV Всеукраїнська інтернет – олімпіада  </w:t>
            </w:r>
          </w:p>
        </w:tc>
        <w:tc>
          <w:tcPr>
            <w:tcW w:w="2977" w:type="dxa"/>
            <w:tcBorders>
              <w:top w:val="single" w:sz="24" w:space="0" w:color="auto"/>
              <w:left w:val="single" w:sz="4" w:space="0" w:color="auto"/>
              <w:bottom w:val="single" w:sz="4" w:space="0" w:color="auto"/>
              <w:right w:val="single" w:sz="4" w:space="0" w:color="auto"/>
            </w:tcBorders>
            <w:hideMark/>
          </w:tcPr>
          <w:p w14:paraId="1D4619D1" w14:textId="77777777" w:rsidR="00FD2BB4" w:rsidRDefault="00FD2BB4" w:rsidP="002B55C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Каїш</w:t>
            </w:r>
            <w:proofErr w:type="spellEnd"/>
            <w:r>
              <w:rPr>
                <w:rFonts w:ascii="Times New Roman" w:hAnsi="Times New Roman" w:cs="Times New Roman"/>
                <w:sz w:val="24"/>
                <w:szCs w:val="24"/>
                <w:lang w:val="uk-UA"/>
              </w:rPr>
              <w:t xml:space="preserve"> Л.В.</w:t>
            </w:r>
          </w:p>
        </w:tc>
        <w:tc>
          <w:tcPr>
            <w:tcW w:w="1754" w:type="dxa"/>
            <w:tcBorders>
              <w:top w:val="single" w:sz="24" w:space="0" w:color="auto"/>
              <w:left w:val="single" w:sz="4" w:space="0" w:color="auto"/>
              <w:bottom w:val="single" w:sz="4" w:space="0" w:color="auto"/>
              <w:right w:val="single" w:sz="4" w:space="0" w:color="auto"/>
            </w:tcBorders>
            <w:hideMark/>
          </w:tcPr>
          <w:p w14:paraId="255928A4"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Інформатика</w:t>
            </w:r>
          </w:p>
        </w:tc>
        <w:tc>
          <w:tcPr>
            <w:tcW w:w="549" w:type="dxa"/>
            <w:tcBorders>
              <w:top w:val="single" w:sz="24" w:space="0" w:color="auto"/>
              <w:left w:val="single" w:sz="4" w:space="0" w:color="auto"/>
              <w:bottom w:val="single" w:sz="4" w:space="0" w:color="auto"/>
              <w:right w:val="single" w:sz="4" w:space="0" w:color="auto"/>
            </w:tcBorders>
          </w:tcPr>
          <w:p w14:paraId="6878DA84"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515" w:type="dxa"/>
            <w:tcBorders>
              <w:top w:val="single" w:sz="24" w:space="0" w:color="auto"/>
              <w:left w:val="single" w:sz="4" w:space="0" w:color="auto"/>
              <w:bottom w:val="single" w:sz="4" w:space="0" w:color="auto"/>
              <w:right w:val="single" w:sz="4" w:space="0" w:color="auto"/>
            </w:tcBorders>
          </w:tcPr>
          <w:p w14:paraId="7F63E9F8"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549" w:type="dxa"/>
            <w:tcBorders>
              <w:top w:val="single" w:sz="24" w:space="0" w:color="auto"/>
              <w:left w:val="single" w:sz="4" w:space="0" w:color="auto"/>
              <w:bottom w:val="single" w:sz="4" w:space="0" w:color="auto"/>
              <w:right w:val="single" w:sz="4" w:space="0" w:color="auto"/>
            </w:tcBorders>
          </w:tcPr>
          <w:p w14:paraId="3713BE23"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FD2BB4" w14:paraId="58DA0D5D" w14:textId="77777777" w:rsidTr="002B55CC">
        <w:tc>
          <w:tcPr>
            <w:tcW w:w="3227" w:type="dxa"/>
            <w:vMerge/>
            <w:tcBorders>
              <w:top w:val="single" w:sz="4" w:space="0" w:color="auto"/>
              <w:left w:val="single" w:sz="4" w:space="0" w:color="auto"/>
              <w:bottom w:val="single" w:sz="4" w:space="0" w:color="auto"/>
              <w:right w:val="single" w:sz="4" w:space="0" w:color="auto"/>
            </w:tcBorders>
            <w:vAlign w:val="center"/>
            <w:hideMark/>
          </w:tcPr>
          <w:p w14:paraId="352A7254" w14:textId="77777777" w:rsidR="00FD2BB4" w:rsidRDefault="00FD2BB4" w:rsidP="002B55CC">
            <w:pPr>
              <w:rPr>
                <w:rFonts w:ascii="Times New Roman" w:hAnsi="Times New Roman" w:cs="Times New Roman"/>
                <w:sz w:val="24"/>
                <w:szCs w:val="24"/>
                <w:lang w:val="uk-UA"/>
              </w:rPr>
            </w:pPr>
          </w:p>
        </w:tc>
        <w:tc>
          <w:tcPr>
            <w:tcW w:w="2977" w:type="dxa"/>
            <w:tcBorders>
              <w:top w:val="single" w:sz="4" w:space="0" w:color="auto"/>
              <w:left w:val="single" w:sz="4" w:space="0" w:color="auto"/>
              <w:bottom w:val="single" w:sz="4" w:space="0" w:color="auto"/>
              <w:right w:val="single" w:sz="4" w:space="0" w:color="auto"/>
            </w:tcBorders>
            <w:hideMark/>
          </w:tcPr>
          <w:p w14:paraId="3870BD6F"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Рупчева Н.М.</w:t>
            </w:r>
          </w:p>
        </w:tc>
        <w:tc>
          <w:tcPr>
            <w:tcW w:w="1754" w:type="dxa"/>
            <w:tcBorders>
              <w:top w:val="single" w:sz="4" w:space="0" w:color="auto"/>
              <w:left w:val="single" w:sz="4" w:space="0" w:color="auto"/>
              <w:bottom w:val="single" w:sz="4" w:space="0" w:color="auto"/>
              <w:right w:val="single" w:sz="4" w:space="0" w:color="auto"/>
            </w:tcBorders>
            <w:hideMark/>
          </w:tcPr>
          <w:p w14:paraId="582018A6" w14:textId="77777777" w:rsidR="00FD2BB4" w:rsidRDefault="00FD2BB4" w:rsidP="002B55C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Укр</w:t>
            </w:r>
            <w:proofErr w:type="spellEnd"/>
            <w:r>
              <w:rPr>
                <w:rFonts w:ascii="Times New Roman" w:hAnsi="Times New Roman" w:cs="Times New Roman"/>
                <w:sz w:val="24"/>
                <w:szCs w:val="24"/>
                <w:lang w:val="uk-UA"/>
              </w:rPr>
              <w:t>. мова</w:t>
            </w:r>
          </w:p>
        </w:tc>
        <w:tc>
          <w:tcPr>
            <w:tcW w:w="549" w:type="dxa"/>
            <w:tcBorders>
              <w:top w:val="single" w:sz="4" w:space="0" w:color="auto"/>
              <w:left w:val="single" w:sz="4" w:space="0" w:color="auto"/>
              <w:bottom w:val="single" w:sz="4" w:space="0" w:color="auto"/>
              <w:right w:val="single" w:sz="4" w:space="0" w:color="auto"/>
            </w:tcBorders>
          </w:tcPr>
          <w:p w14:paraId="625E8386"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515" w:type="dxa"/>
            <w:tcBorders>
              <w:top w:val="single" w:sz="4" w:space="0" w:color="auto"/>
              <w:left w:val="single" w:sz="4" w:space="0" w:color="auto"/>
              <w:bottom w:val="single" w:sz="4" w:space="0" w:color="auto"/>
              <w:right w:val="single" w:sz="4" w:space="0" w:color="auto"/>
            </w:tcBorders>
          </w:tcPr>
          <w:p w14:paraId="5EE8A91C"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549" w:type="dxa"/>
            <w:tcBorders>
              <w:top w:val="single" w:sz="4" w:space="0" w:color="auto"/>
              <w:left w:val="single" w:sz="4" w:space="0" w:color="auto"/>
              <w:bottom w:val="single" w:sz="4" w:space="0" w:color="auto"/>
              <w:right w:val="single" w:sz="4" w:space="0" w:color="auto"/>
            </w:tcBorders>
          </w:tcPr>
          <w:p w14:paraId="1EAC7390"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bl>
    <w:p w14:paraId="403F8F83" w14:textId="77777777" w:rsidR="00FD2BB4" w:rsidRDefault="00FD2BB4" w:rsidP="00FD2BB4"/>
    <w:p w14:paraId="708E714F" w14:textId="4CC6FB20" w:rsidR="00FD2BB4" w:rsidRPr="00F10361" w:rsidRDefault="00FD2BB4" w:rsidP="00F10361">
      <w:pPr>
        <w:spacing w:line="360" w:lineRule="auto"/>
        <w:jc w:val="center"/>
        <w:rPr>
          <w:rFonts w:ascii="Times New Roman" w:hAnsi="Times New Roman" w:cs="Times New Roman"/>
          <w:b/>
          <w:sz w:val="28"/>
          <w:szCs w:val="28"/>
        </w:rPr>
      </w:pPr>
      <w:r w:rsidRPr="00F10361">
        <w:rPr>
          <w:rFonts w:ascii="Times New Roman" w:hAnsi="Times New Roman" w:cs="Times New Roman"/>
          <w:b/>
          <w:sz w:val="28"/>
          <w:szCs w:val="28"/>
        </w:rPr>
        <w:t>Участь учнів Ізмаїльського ліцею № 6</w:t>
      </w:r>
    </w:p>
    <w:p w14:paraId="239DD4FE" w14:textId="77777777" w:rsidR="00FD2BB4" w:rsidRPr="00F10361" w:rsidRDefault="00FD2BB4" w:rsidP="00F10361">
      <w:pPr>
        <w:spacing w:line="360" w:lineRule="auto"/>
        <w:ind w:firstLine="708"/>
        <w:jc w:val="center"/>
        <w:rPr>
          <w:rFonts w:ascii="Times New Roman" w:hAnsi="Times New Roman" w:cs="Times New Roman"/>
          <w:b/>
          <w:sz w:val="28"/>
          <w:szCs w:val="28"/>
        </w:rPr>
      </w:pPr>
      <w:r w:rsidRPr="00F10361">
        <w:rPr>
          <w:rFonts w:ascii="Times New Roman" w:hAnsi="Times New Roman" w:cs="Times New Roman"/>
          <w:b/>
          <w:sz w:val="28"/>
          <w:szCs w:val="28"/>
        </w:rPr>
        <w:t>в Міжнародних і Всеукраїнських конкурсах, спортивних змаганнях</w:t>
      </w:r>
    </w:p>
    <w:p w14:paraId="4E99346C" w14:textId="59161EEF" w:rsidR="0091289B" w:rsidRPr="00F10361" w:rsidRDefault="00F10361" w:rsidP="00F10361">
      <w:pPr>
        <w:spacing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в 2024-</w:t>
      </w:r>
      <w:r w:rsidR="00FD2BB4" w:rsidRPr="00F10361">
        <w:rPr>
          <w:rFonts w:ascii="Times New Roman" w:hAnsi="Times New Roman" w:cs="Times New Roman"/>
          <w:b/>
          <w:sz w:val="28"/>
          <w:szCs w:val="28"/>
        </w:rPr>
        <w:t>2025 навчальному році</w:t>
      </w:r>
    </w:p>
    <w:tbl>
      <w:tblPr>
        <w:tblStyle w:val="a4"/>
        <w:tblW w:w="0" w:type="auto"/>
        <w:tblLook w:val="04A0" w:firstRow="1" w:lastRow="0" w:firstColumn="1" w:lastColumn="0" w:noHBand="0" w:noVBand="1"/>
      </w:tblPr>
      <w:tblGrid>
        <w:gridCol w:w="3619"/>
        <w:gridCol w:w="2164"/>
        <w:gridCol w:w="1889"/>
        <w:gridCol w:w="920"/>
        <w:gridCol w:w="979"/>
      </w:tblGrid>
      <w:tr w:rsidR="00FD2BB4" w14:paraId="6454B942" w14:textId="77777777" w:rsidTr="002B55CC">
        <w:tc>
          <w:tcPr>
            <w:tcW w:w="3619" w:type="dxa"/>
            <w:vMerge w:val="restart"/>
            <w:tcBorders>
              <w:top w:val="single" w:sz="4" w:space="0" w:color="auto"/>
              <w:left w:val="single" w:sz="4" w:space="0" w:color="auto"/>
              <w:bottom w:val="single" w:sz="4" w:space="0" w:color="auto"/>
              <w:right w:val="single" w:sz="4" w:space="0" w:color="auto"/>
            </w:tcBorders>
            <w:hideMark/>
          </w:tcPr>
          <w:p w14:paraId="46F50F98"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Назва конкурсу</w:t>
            </w:r>
          </w:p>
        </w:tc>
        <w:tc>
          <w:tcPr>
            <w:tcW w:w="2164" w:type="dxa"/>
            <w:vMerge w:val="restart"/>
            <w:tcBorders>
              <w:top w:val="single" w:sz="4" w:space="0" w:color="auto"/>
              <w:left w:val="single" w:sz="4" w:space="0" w:color="auto"/>
              <w:bottom w:val="single" w:sz="4" w:space="0" w:color="auto"/>
              <w:right w:val="single" w:sz="4" w:space="0" w:color="auto"/>
            </w:tcBorders>
            <w:hideMark/>
          </w:tcPr>
          <w:p w14:paraId="42641196"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Організатор</w:t>
            </w:r>
          </w:p>
        </w:tc>
        <w:tc>
          <w:tcPr>
            <w:tcW w:w="3788" w:type="dxa"/>
            <w:gridSpan w:val="3"/>
            <w:tcBorders>
              <w:top w:val="single" w:sz="4" w:space="0" w:color="auto"/>
              <w:left w:val="single" w:sz="4" w:space="0" w:color="auto"/>
              <w:bottom w:val="single" w:sz="4" w:space="0" w:color="auto"/>
              <w:right w:val="single" w:sz="4" w:space="0" w:color="auto"/>
            </w:tcBorders>
            <w:hideMark/>
          </w:tcPr>
          <w:p w14:paraId="14037964"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Результати</w:t>
            </w:r>
          </w:p>
        </w:tc>
      </w:tr>
      <w:tr w:rsidR="00FD2BB4" w14:paraId="46256A9B" w14:textId="77777777" w:rsidTr="002B55CC">
        <w:tc>
          <w:tcPr>
            <w:tcW w:w="0" w:type="auto"/>
            <w:vMerge/>
            <w:tcBorders>
              <w:top w:val="single" w:sz="4" w:space="0" w:color="auto"/>
              <w:left w:val="single" w:sz="4" w:space="0" w:color="auto"/>
              <w:bottom w:val="single" w:sz="4" w:space="0" w:color="auto"/>
              <w:right w:val="single" w:sz="4" w:space="0" w:color="auto"/>
            </w:tcBorders>
            <w:vAlign w:val="center"/>
            <w:hideMark/>
          </w:tcPr>
          <w:p w14:paraId="21540134" w14:textId="77777777" w:rsidR="00FD2BB4" w:rsidRDefault="00FD2BB4" w:rsidP="002B55CC">
            <w:pPr>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EF4C5" w14:textId="77777777" w:rsidR="00FD2BB4" w:rsidRDefault="00FD2BB4" w:rsidP="002B55CC">
            <w:pPr>
              <w:rPr>
                <w:rFonts w:ascii="Times New Roman" w:hAnsi="Times New Roman" w:cs="Times New Roman"/>
                <w:sz w:val="24"/>
                <w:szCs w:val="24"/>
                <w:lang w:val="uk-UA"/>
              </w:rPr>
            </w:pPr>
          </w:p>
        </w:tc>
        <w:tc>
          <w:tcPr>
            <w:tcW w:w="1889" w:type="dxa"/>
            <w:tcBorders>
              <w:top w:val="single" w:sz="4" w:space="0" w:color="auto"/>
              <w:left w:val="single" w:sz="4" w:space="0" w:color="auto"/>
              <w:bottom w:val="single" w:sz="4" w:space="0" w:color="auto"/>
              <w:right w:val="single" w:sz="4" w:space="0" w:color="auto"/>
            </w:tcBorders>
            <w:hideMark/>
          </w:tcPr>
          <w:p w14:paraId="6EC0EAFA"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І м.</w:t>
            </w:r>
          </w:p>
        </w:tc>
        <w:tc>
          <w:tcPr>
            <w:tcW w:w="920" w:type="dxa"/>
            <w:tcBorders>
              <w:top w:val="single" w:sz="4" w:space="0" w:color="auto"/>
              <w:left w:val="single" w:sz="4" w:space="0" w:color="auto"/>
              <w:bottom w:val="single" w:sz="4" w:space="0" w:color="auto"/>
              <w:right w:val="single" w:sz="4" w:space="0" w:color="auto"/>
            </w:tcBorders>
            <w:hideMark/>
          </w:tcPr>
          <w:p w14:paraId="7A03689C"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ІІ м.</w:t>
            </w:r>
          </w:p>
        </w:tc>
        <w:tc>
          <w:tcPr>
            <w:tcW w:w="979" w:type="dxa"/>
            <w:tcBorders>
              <w:top w:val="single" w:sz="4" w:space="0" w:color="auto"/>
              <w:left w:val="single" w:sz="4" w:space="0" w:color="auto"/>
              <w:bottom w:val="single" w:sz="4" w:space="0" w:color="auto"/>
              <w:right w:val="single" w:sz="4" w:space="0" w:color="auto"/>
            </w:tcBorders>
            <w:hideMark/>
          </w:tcPr>
          <w:p w14:paraId="6FD1292C"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ІІІ м.</w:t>
            </w:r>
          </w:p>
        </w:tc>
      </w:tr>
      <w:tr w:rsidR="00FD2BB4" w14:paraId="3B45317C" w14:textId="77777777" w:rsidTr="002B55CC">
        <w:tc>
          <w:tcPr>
            <w:tcW w:w="3619" w:type="dxa"/>
            <w:tcBorders>
              <w:top w:val="single" w:sz="4" w:space="0" w:color="auto"/>
              <w:left w:val="single" w:sz="4" w:space="0" w:color="auto"/>
              <w:bottom w:val="single" w:sz="18" w:space="0" w:color="auto"/>
              <w:right w:val="single" w:sz="4" w:space="0" w:color="auto"/>
            </w:tcBorders>
          </w:tcPr>
          <w:p w14:paraId="24778C42" w14:textId="2D3BF422"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ХХV Міжнародний конкурс з </w:t>
            </w:r>
            <w:proofErr w:type="spellStart"/>
            <w:r>
              <w:rPr>
                <w:rFonts w:ascii="Times New Roman" w:hAnsi="Times New Roman" w:cs="Times New Roman"/>
                <w:sz w:val="24"/>
                <w:szCs w:val="24"/>
                <w:lang w:val="uk-UA"/>
              </w:rPr>
              <w:t>укр</w:t>
            </w:r>
            <w:proofErr w:type="spellEnd"/>
            <w:r>
              <w:rPr>
                <w:rFonts w:ascii="Times New Roman" w:hAnsi="Times New Roman" w:cs="Times New Roman"/>
                <w:sz w:val="24"/>
                <w:szCs w:val="24"/>
                <w:lang w:val="uk-UA"/>
              </w:rPr>
              <w:t>. мови ім. П. Яцика</w:t>
            </w:r>
          </w:p>
        </w:tc>
        <w:tc>
          <w:tcPr>
            <w:tcW w:w="2164" w:type="dxa"/>
            <w:tcBorders>
              <w:top w:val="single" w:sz="4" w:space="0" w:color="auto"/>
              <w:left w:val="single" w:sz="4" w:space="0" w:color="auto"/>
              <w:bottom w:val="single" w:sz="18" w:space="0" w:color="auto"/>
              <w:right w:val="single" w:sz="4" w:space="0" w:color="auto"/>
            </w:tcBorders>
          </w:tcPr>
          <w:p w14:paraId="194C928D" w14:textId="77777777" w:rsidR="00FD2BB4" w:rsidRDefault="00FD2BB4" w:rsidP="002B55C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Мілєва</w:t>
            </w:r>
            <w:proofErr w:type="spellEnd"/>
            <w:r>
              <w:rPr>
                <w:rFonts w:ascii="Times New Roman" w:hAnsi="Times New Roman" w:cs="Times New Roman"/>
                <w:sz w:val="24"/>
                <w:szCs w:val="24"/>
                <w:lang w:val="uk-UA"/>
              </w:rPr>
              <w:t xml:space="preserve"> Р.О.,</w:t>
            </w:r>
          </w:p>
          <w:p w14:paraId="299EE525" w14:textId="77777777" w:rsidR="00FD2BB4" w:rsidRDefault="00FD2BB4" w:rsidP="002B55C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Рупчева</w:t>
            </w:r>
            <w:proofErr w:type="spellEnd"/>
            <w:r>
              <w:rPr>
                <w:rFonts w:ascii="Times New Roman" w:hAnsi="Times New Roman" w:cs="Times New Roman"/>
                <w:sz w:val="24"/>
                <w:szCs w:val="24"/>
                <w:lang w:val="uk-UA"/>
              </w:rPr>
              <w:t xml:space="preserve"> Н.М., Іващенко Т.І.</w:t>
            </w:r>
          </w:p>
        </w:tc>
        <w:tc>
          <w:tcPr>
            <w:tcW w:w="1889" w:type="dxa"/>
            <w:tcBorders>
              <w:top w:val="single" w:sz="4" w:space="0" w:color="auto"/>
              <w:left w:val="single" w:sz="4" w:space="0" w:color="auto"/>
              <w:bottom w:val="single" w:sz="18" w:space="0" w:color="auto"/>
              <w:right w:val="single" w:sz="4" w:space="0" w:color="auto"/>
            </w:tcBorders>
          </w:tcPr>
          <w:p w14:paraId="4FC97F94"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p w14:paraId="00302105"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920" w:type="dxa"/>
            <w:tcBorders>
              <w:top w:val="single" w:sz="4" w:space="0" w:color="auto"/>
              <w:left w:val="single" w:sz="4" w:space="0" w:color="auto"/>
              <w:bottom w:val="single" w:sz="18" w:space="0" w:color="auto"/>
              <w:right w:val="single" w:sz="4" w:space="0" w:color="auto"/>
            </w:tcBorders>
          </w:tcPr>
          <w:p w14:paraId="516F5E89" w14:textId="77777777" w:rsidR="00FD2BB4" w:rsidRDefault="00FD2BB4" w:rsidP="002B55CC">
            <w:pPr>
              <w:jc w:val="center"/>
              <w:rPr>
                <w:rFonts w:ascii="Times New Roman" w:hAnsi="Times New Roman" w:cs="Times New Roman"/>
                <w:sz w:val="24"/>
                <w:szCs w:val="24"/>
                <w:lang w:val="uk-UA"/>
              </w:rPr>
            </w:pPr>
          </w:p>
        </w:tc>
        <w:tc>
          <w:tcPr>
            <w:tcW w:w="979" w:type="dxa"/>
            <w:tcBorders>
              <w:top w:val="single" w:sz="4" w:space="0" w:color="auto"/>
              <w:left w:val="single" w:sz="4" w:space="0" w:color="auto"/>
              <w:bottom w:val="single" w:sz="18" w:space="0" w:color="auto"/>
              <w:right w:val="single" w:sz="4" w:space="0" w:color="auto"/>
            </w:tcBorders>
          </w:tcPr>
          <w:p w14:paraId="388A7D92" w14:textId="77777777" w:rsidR="00FD2BB4" w:rsidRDefault="00FD2BB4" w:rsidP="002B55CC">
            <w:pPr>
              <w:jc w:val="center"/>
              <w:rPr>
                <w:rFonts w:ascii="Times New Roman" w:hAnsi="Times New Roman" w:cs="Times New Roman"/>
                <w:sz w:val="24"/>
                <w:szCs w:val="24"/>
                <w:lang w:val="uk-UA"/>
              </w:rPr>
            </w:pPr>
          </w:p>
          <w:p w14:paraId="34001D10" w14:textId="77777777" w:rsidR="00FD2BB4" w:rsidRDefault="00FD2BB4" w:rsidP="002B55CC">
            <w:pPr>
              <w:jc w:val="center"/>
              <w:rPr>
                <w:rFonts w:ascii="Times New Roman" w:hAnsi="Times New Roman" w:cs="Times New Roman"/>
                <w:sz w:val="24"/>
                <w:szCs w:val="24"/>
                <w:lang w:val="uk-UA"/>
              </w:rPr>
            </w:pPr>
          </w:p>
          <w:p w14:paraId="0367AC2F"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FD2BB4" w14:paraId="6A14D3AA" w14:textId="77777777" w:rsidTr="002B55CC">
        <w:tc>
          <w:tcPr>
            <w:tcW w:w="3619" w:type="dxa"/>
            <w:tcBorders>
              <w:top w:val="single" w:sz="18" w:space="0" w:color="auto"/>
              <w:left w:val="single" w:sz="4" w:space="0" w:color="auto"/>
              <w:bottom w:val="single" w:sz="18" w:space="0" w:color="auto"/>
              <w:right w:val="single" w:sz="4" w:space="0" w:color="auto"/>
            </w:tcBorders>
          </w:tcPr>
          <w:p w14:paraId="6888348A"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ХV Міжнародний мовно-літературний конкурс учнівської та студентської молоді</w:t>
            </w:r>
          </w:p>
          <w:p w14:paraId="4C5491CF" w14:textId="0D2706C9"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ім.. Т. Шевченка</w:t>
            </w:r>
          </w:p>
        </w:tc>
        <w:tc>
          <w:tcPr>
            <w:tcW w:w="2164" w:type="dxa"/>
            <w:tcBorders>
              <w:top w:val="single" w:sz="18" w:space="0" w:color="auto"/>
              <w:left w:val="single" w:sz="4" w:space="0" w:color="auto"/>
              <w:bottom w:val="single" w:sz="18" w:space="0" w:color="auto"/>
              <w:right w:val="single" w:sz="4" w:space="0" w:color="auto"/>
            </w:tcBorders>
          </w:tcPr>
          <w:p w14:paraId="636A9FD1" w14:textId="77777777" w:rsidR="00FD2BB4" w:rsidRDefault="00FD2BB4" w:rsidP="002B55CC">
            <w:pPr>
              <w:jc w:val="center"/>
              <w:rPr>
                <w:rFonts w:ascii="Times New Roman" w:hAnsi="Times New Roman" w:cs="Times New Roman"/>
                <w:sz w:val="24"/>
                <w:szCs w:val="24"/>
                <w:lang w:val="uk-UA"/>
              </w:rPr>
            </w:pPr>
          </w:p>
          <w:p w14:paraId="0C820B2B" w14:textId="77777777" w:rsidR="00FD2BB4" w:rsidRDefault="00FD2BB4" w:rsidP="002B55C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Рупчева</w:t>
            </w:r>
            <w:proofErr w:type="spellEnd"/>
            <w:r>
              <w:rPr>
                <w:rFonts w:ascii="Times New Roman" w:hAnsi="Times New Roman" w:cs="Times New Roman"/>
                <w:sz w:val="24"/>
                <w:szCs w:val="24"/>
                <w:lang w:val="uk-UA"/>
              </w:rPr>
              <w:t xml:space="preserve"> Н.М.</w:t>
            </w:r>
          </w:p>
        </w:tc>
        <w:tc>
          <w:tcPr>
            <w:tcW w:w="1889" w:type="dxa"/>
            <w:tcBorders>
              <w:top w:val="single" w:sz="18" w:space="0" w:color="auto"/>
              <w:left w:val="single" w:sz="4" w:space="0" w:color="auto"/>
              <w:bottom w:val="single" w:sz="18" w:space="0" w:color="auto"/>
              <w:right w:val="single" w:sz="4" w:space="0" w:color="auto"/>
            </w:tcBorders>
          </w:tcPr>
          <w:p w14:paraId="73F315DC" w14:textId="77777777" w:rsidR="00FD2BB4" w:rsidRDefault="00FD2BB4" w:rsidP="002B55CC">
            <w:pPr>
              <w:jc w:val="center"/>
              <w:rPr>
                <w:rFonts w:ascii="Times New Roman" w:hAnsi="Times New Roman" w:cs="Times New Roman"/>
                <w:sz w:val="24"/>
                <w:szCs w:val="24"/>
                <w:lang w:val="uk-UA"/>
              </w:rPr>
            </w:pPr>
          </w:p>
        </w:tc>
        <w:tc>
          <w:tcPr>
            <w:tcW w:w="920" w:type="dxa"/>
            <w:tcBorders>
              <w:top w:val="single" w:sz="18" w:space="0" w:color="auto"/>
              <w:left w:val="single" w:sz="4" w:space="0" w:color="auto"/>
              <w:bottom w:val="single" w:sz="18" w:space="0" w:color="auto"/>
              <w:right w:val="single" w:sz="4" w:space="0" w:color="auto"/>
            </w:tcBorders>
          </w:tcPr>
          <w:p w14:paraId="4F9A7D53" w14:textId="77777777" w:rsidR="00FD2BB4" w:rsidRDefault="00FD2BB4" w:rsidP="002B55CC">
            <w:pPr>
              <w:jc w:val="center"/>
              <w:rPr>
                <w:rFonts w:ascii="Times New Roman" w:hAnsi="Times New Roman" w:cs="Times New Roman"/>
                <w:sz w:val="24"/>
                <w:szCs w:val="24"/>
                <w:lang w:val="uk-UA"/>
              </w:rPr>
            </w:pPr>
          </w:p>
          <w:p w14:paraId="74C6C246" w14:textId="77777777" w:rsidR="00FD2BB4" w:rsidRDefault="00FD2BB4" w:rsidP="002B55CC">
            <w:pPr>
              <w:jc w:val="center"/>
              <w:rPr>
                <w:rFonts w:ascii="Times New Roman" w:hAnsi="Times New Roman" w:cs="Times New Roman"/>
                <w:sz w:val="24"/>
                <w:szCs w:val="24"/>
                <w:lang w:val="uk-UA"/>
              </w:rPr>
            </w:pPr>
          </w:p>
        </w:tc>
        <w:tc>
          <w:tcPr>
            <w:tcW w:w="979" w:type="dxa"/>
            <w:tcBorders>
              <w:top w:val="single" w:sz="18" w:space="0" w:color="auto"/>
              <w:left w:val="single" w:sz="4" w:space="0" w:color="auto"/>
              <w:bottom w:val="single" w:sz="18" w:space="0" w:color="auto"/>
              <w:right w:val="single" w:sz="4" w:space="0" w:color="auto"/>
            </w:tcBorders>
          </w:tcPr>
          <w:p w14:paraId="0817F191" w14:textId="77777777" w:rsidR="00FD2BB4" w:rsidRDefault="00FD2BB4" w:rsidP="002B55CC">
            <w:pPr>
              <w:jc w:val="center"/>
              <w:rPr>
                <w:rFonts w:ascii="Times New Roman" w:hAnsi="Times New Roman" w:cs="Times New Roman"/>
                <w:sz w:val="24"/>
                <w:szCs w:val="24"/>
                <w:lang w:val="uk-UA"/>
              </w:rPr>
            </w:pPr>
          </w:p>
          <w:p w14:paraId="199AFE27"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FD2BB4" w14:paraId="19C83B15" w14:textId="77777777" w:rsidTr="002B55CC">
        <w:tc>
          <w:tcPr>
            <w:tcW w:w="3619" w:type="dxa"/>
            <w:tcBorders>
              <w:top w:val="single" w:sz="18" w:space="0" w:color="auto"/>
              <w:left w:val="single" w:sz="4" w:space="0" w:color="auto"/>
              <w:bottom w:val="single" w:sz="18" w:space="0" w:color="auto"/>
              <w:right w:val="single" w:sz="4" w:space="0" w:color="auto"/>
            </w:tcBorders>
          </w:tcPr>
          <w:p w14:paraId="3C09151F"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«Пліч-о-пліч. Всеукраїнські шкільні ліги» </w:t>
            </w:r>
          </w:p>
          <w:p w14:paraId="437C2379" w14:textId="77777777" w:rsidR="00FD2BB4" w:rsidRDefault="00FD2BB4" w:rsidP="002B55CC">
            <w:pPr>
              <w:jc w:val="center"/>
              <w:rPr>
                <w:rFonts w:ascii="Times New Roman" w:hAnsi="Times New Roman" w:cs="Times New Roman"/>
                <w:sz w:val="24"/>
                <w:szCs w:val="24"/>
                <w:lang w:val="uk-UA"/>
              </w:rPr>
            </w:pPr>
          </w:p>
        </w:tc>
        <w:tc>
          <w:tcPr>
            <w:tcW w:w="2164" w:type="dxa"/>
            <w:tcBorders>
              <w:top w:val="single" w:sz="18" w:space="0" w:color="auto"/>
              <w:left w:val="single" w:sz="4" w:space="0" w:color="auto"/>
              <w:bottom w:val="single" w:sz="18" w:space="0" w:color="auto"/>
              <w:right w:val="single" w:sz="4" w:space="0" w:color="auto"/>
            </w:tcBorders>
          </w:tcPr>
          <w:p w14:paraId="0C69B14D" w14:textId="77777777" w:rsidR="00FD2BB4" w:rsidRDefault="00FD2BB4" w:rsidP="002B55C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Головльов</w:t>
            </w:r>
            <w:proofErr w:type="spellEnd"/>
            <w:r>
              <w:rPr>
                <w:rFonts w:ascii="Times New Roman" w:hAnsi="Times New Roman" w:cs="Times New Roman"/>
                <w:sz w:val="24"/>
                <w:szCs w:val="24"/>
                <w:lang w:val="uk-UA"/>
              </w:rPr>
              <w:t xml:space="preserve"> О.О.</w:t>
            </w:r>
          </w:p>
          <w:p w14:paraId="4DC3905E"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Домбровська М.Г.</w:t>
            </w:r>
          </w:p>
        </w:tc>
        <w:tc>
          <w:tcPr>
            <w:tcW w:w="1889" w:type="dxa"/>
            <w:tcBorders>
              <w:top w:val="single" w:sz="18" w:space="0" w:color="auto"/>
              <w:left w:val="single" w:sz="4" w:space="0" w:color="auto"/>
              <w:bottom w:val="single" w:sz="18" w:space="0" w:color="auto"/>
              <w:right w:val="single" w:sz="4" w:space="0" w:color="auto"/>
            </w:tcBorders>
          </w:tcPr>
          <w:p w14:paraId="6286453B"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І (міський етап) </w:t>
            </w:r>
          </w:p>
          <w:p w14:paraId="541AD587"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І (районний)</w:t>
            </w:r>
          </w:p>
        </w:tc>
        <w:tc>
          <w:tcPr>
            <w:tcW w:w="920" w:type="dxa"/>
            <w:tcBorders>
              <w:top w:val="single" w:sz="18" w:space="0" w:color="auto"/>
              <w:left w:val="single" w:sz="4" w:space="0" w:color="auto"/>
              <w:bottom w:val="single" w:sz="18" w:space="0" w:color="auto"/>
              <w:right w:val="single" w:sz="4" w:space="0" w:color="auto"/>
            </w:tcBorders>
          </w:tcPr>
          <w:p w14:paraId="247E87DE"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979" w:type="dxa"/>
            <w:tcBorders>
              <w:top w:val="single" w:sz="18" w:space="0" w:color="auto"/>
              <w:left w:val="single" w:sz="4" w:space="0" w:color="auto"/>
              <w:bottom w:val="single" w:sz="18" w:space="0" w:color="auto"/>
              <w:right w:val="single" w:sz="4" w:space="0" w:color="auto"/>
            </w:tcBorders>
          </w:tcPr>
          <w:p w14:paraId="252F11BD"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FD2BB4" w14:paraId="53FFBF29" w14:textId="77777777" w:rsidTr="002B55CC">
        <w:tc>
          <w:tcPr>
            <w:tcW w:w="3619" w:type="dxa"/>
            <w:tcBorders>
              <w:top w:val="single" w:sz="18" w:space="0" w:color="auto"/>
              <w:left w:val="single" w:sz="4" w:space="0" w:color="auto"/>
              <w:bottom w:val="single" w:sz="18" w:space="0" w:color="auto"/>
              <w:right w:val="single" w:sz="4" w:space="0" w:color="auto"/>
            </w:tcBorders>
          </w:tcPr>
          <w:p w14:paraId="318F49AE"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Природоохоронна акція «Всесвітній день водно-болотних угідь»</w:t>
            </w:r>
          </w:p>
        </w:tc>
        <w:tc>
          <w:tcPr>
            <w:tcW w:w="2164" w:type="dxa"/>
            <w:tcBorders>
              <w:top w:val="single" w:sz="18" w:space="0" w:color="auto"/>
              <w:left w:val="single" w:sz="4" w:space="0" w:color="auto"/>
              <w:bottom w:val="single" w:sz="18" w:space="0" w:color="auto"/>
              <w:right w:val="single" w:sz="4" w:space="0" w:color="auto"/>
            </w:tcBorders>
          </w:tcPr>
          <w:p w14:paraId="610A62C3"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Ляшко В.В.</w:t>
            </w:r>
          </w:p>
          <w:p w14:paraId="667BC8C6"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Соловйова Л.В.</w:t>
            </w:r>
          </w:p>
        </w:tc>
        <w:tc>
          <w:tcPr>
            <w:tcW w:w="1889" w:type="dxa"/>
            <w:tcBorders>
              <w:top w:val="single" w:sz="18" w:space="0" w:color="auto"/>
              <w:left w:val="single" w:sz="4" w:space="0" w:color="auto"/>
              <w:bottom w:val="single" w:sz="18" w:space="0" w:color="auto"/>
              <w:right w:val="single" w:sz="4" w:space="0" w:color="auto"/>
            </w:tcBorders>
          </w:tcPr>
          <w:p w14:paraId="35D25063"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p w14:paraId="6062B47D"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920" w:type="dxa"/>
            <w:tcBorders>
              <w:top w:val="single" w:sz="18" w:space="0" w:color="auto"/>
              <w:left w:val="single" w:sz="4" w:space="0" w:color="auto"/>
              <w:bottom w:val="single" w:sz="18" w:space="0" w:color="auto"/>
              <w:right w:val="single" w:sz="4" w:space="0" w:color="auto"/>
            </w:tcBorders>
          </w:tcPr>
          <w:p w14:paraId="45B30709" w14:textId="77777777" w:rsidR="00FD2BB4" w:rsidRDefault="00FD2BB4" w:rsidP="002B55CC">
            <w:pPr>
              <w:jc w:val="center"/>
              <w:rPr>
                <w:rFonts w:ascii="Times New Roman" w:hAnsi="Times New Roman" w:cs="Times New Roman"/>
                <w:sz w:val="24"/>
                <w:szCs w:val="24"/>
                <w:lang w:val="uk-UA"/>
              </w:rPr>
            </w:pPr>
          </w:p>
          <w:p w14:paraId="0021C621"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979" w:type="dxa"/>
            <w:tcBorders>
              <w:top w:val="single" w:sz="18" w:space="0" w:color="auto"/>
              <w:left w:val="single" w:sz="4" w:space="0" w:color="auto"/>
              <w:bottom w:val="single" w:sz="18" w:space="0" w:color="auto"/>
              <w:right w:val="single" w:sz="4" w:space="0" w:color="auto"/>
            </w:tcBorders>
          </w:tcPr>
          <w:p w14:paraId="2ABA9C02"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FD2BB4" w14:paraId="04C6BD4B" w14:textId="77777777" w:rsidTr="002B55CC">
        <w:tc>
          <w:tcPr>
            <w:tcW w:w="3619" w:type="dxa"/>
            <w:vMerge w:val="restart"/>
            <w:tcBorders>
              <w:top w:val="single" w:sz="18" w:space="0" w:color="auto"/>
              <w:left w:val="single" w:sz="4" w:space="0" w:color="auto"/>
              <w:right w:val="single" w:sz="4" w:space="0" w:color="auto"/>
            </w:tcBorders>
          </w:tcPr>
          <w:p w14:paraId="1555663B" w14:textId="77777777" w:rsidR="00FD2BB4" w:rsidRDefault="00FD2BB4" w:rsidP="002B55CC">
            <w:pPr>
              <w:jc w:val="center"/>
              <w:rPr>
                <w:rFonts w:ascii="Times New Roman" w:hAnsi="Times New Roman" w:cs="Times New Roman"/>
                <w:sz w:val="24"/>
                <w:szCs w:val="24"/>
                <w:lang w:val="uk-UA"/>
              </w:rPr>
            </w:pPr>
          </w:p>
          <w:p w14:paraId="083FB337" w14:textId="77777777" w:rsidR="00FD2BB4" w:rsidRDefault="00FD2BB4" w:rsidP="002B55CC">
            <w:pPr>
              <w:jc w:val="center"/>
              <w:rPr>
                <w:rFonts w:ascii="Times New Roman" w:hAnsi="Times New Roman" w:cs="Times New Roman"/>
                <w:sz w:val="24"/>
                <w:szCs w:val="24"/>
                <w:lang w:val="uk-UA"/>
              </w:rPr>
            </w:pPr>
          </w:p>
          <w:p w14:paraId="0ECAE6ED"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Відкритий інтерактивний конкурс «МАН-ЮНІОР  ЕРУДИТ»</w:t>
            </w:r>
          </w:p>
        </w:tc>
        <w:tc>
          <w:tcPr>
            <w:tcW w:w="2164" w:type="dxa"/>
            <w:tcBorders>
              <w:top w:val="single" w:sz="18" w:space="0" w:color="auto"/>
              <w:left w:val="single" w:sz="4" w:space="0" w:color="auto"/>
              <w:bottom w:val="single" w:sz="4" w:space="0" w:color="auto"/>
              <w:right w:val="single" w:sz="4" w:space="0" w:color="auto"/>
            </w:tcBorders>
          </w:tcPr>
          <w:p w14:paraId="1909D071"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Смирнова О.М.</w:t>
            </w:r>
          </w:p>
        </w:tc>
        <w:tc>
          <w:tcPr>
            <w:tcW w:w="1889" w:type="dxa"/>
            <w:tcBorders>
              <w:top w:val="single" w:sz="18" w:space="0" w:color="auto"/>
              <w:left w:val="single" w:sz="4" w:space="0" w:color="auto"/>
              <w:bottom w:val="single" w:sz="4" w:space="0" w:color="auto"/>
              <w:right w:val="single" w:sz="4" w:space="0" w:color="auto"/>
            </w:tcBorders>
          </w:tcPr>
          <w:p w14:paraId="288E3753"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35</w:t>
            </w:r>
          </w:p>
        </w:tc>
        <w:tc>
          <w:tcPr>
            <w:tcW w:w="920" w:type="dxa"/>
            <w:tcBorders>
              <w:top w:val="single" w:sz="18" w:space="0" w:color="auto"/>
              <w:left w:val="single" w:sz="4" w:space="0" w:color="auto"/>
              <w:bottom w:val="single" w:sz="4" w:space="0" w:color="auto"/>
              <w:right w:val="single" w:sz="4" w:space="0" w:color="auto"/>
            </w:tcBorders>
          </w:tcPr>
          <w:p w14:paraId="72ED2E6F"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979" w:type="dxa"/>
            <w:tcBorders>
              <w:top w:val="single" w:sz="18" w:space="0" w:color="auto"/>
              <w:left w:val="single" w:sz="4" w:space="0" w:color="auto"/>
              <w:bottom w:val="single" w:sz="4" w:space="0" w:color="auto"/>
              <w:right w:val="single" w:sz="4" w:space="0" w:color="auto"/>
            </w:tcBorders>
          </w:tcPr>
          <w:p w14:paraId="101B5CE0" w14:textId="77777777" w:rsidR="00FD2BB4" w:rsidRDefault="00FD2BB4" w:rsidP="002B55CC">
            <w:pPr>
              <w:jc w:val="center"/>
              <w:rPr>
                <w:rFonts w:ascii="Times New Roman" w:hAnsi="Times New Roman" w:cs="Times New Roman"/>
                <w:sz w:val="24"/>
                <w:szCs w:val="24"/>
                <w:lang w:val="uk-UA"/>
              </w:rPr>
            </w:pPr>
          </w:p>
        </w:tc>
      </w:tr>
      <w:tr w:rsidR="00FD2BB4" w14:paraId="582EDAF4" w14:textId="77777777" w:rsidTr="002B55CC">
        <w:tc>
          <w:tcPr>
            <w:tcW w:w="3619" w:type="dxa"/>
            <w:vMerge/>
            <w:tcBorders>
              <w:left w:val="single" w:sz="4" w:space="0" w:color="auto"/>
              <w:right w:val="single" w:sz="4" w:space="0" w:color="auto"/>
            </w:tcBorders>
            <w:vAlign w:val="center"/>
            <w:hideMark/>
          </w:tcPr>
          <w:p w14:paraId="57589766" w14:textId="77777777" w:rsidR="00FD2BB4" w:rsidRDefault="00FD2BB4" w:rsidP="002B55CC">
            <w:pPr>
              <w:rPr>
                <w:rFonts w:ascii="Times New Roman" w:hAnsi="Times New Roman" w:cs="Times New Roman"/>
                <w:sz w:val="24"/>
                <w:szCs w:val="24"/>
                <w:lang w:val="uk-UA"/>
              </w:rPr>
            </w:pPr>
          </w:p>
        </w:tc>
        <w:tc>
          <w:tcPr>
            <w:tcW w:w="2164" w:type="dxa"/>
            <w:tcBorders>
              <w:top w:val="single" w:sz="4" w:space="0" w:color="auto"/>
              <w:left w:val="single" w:sz="4" w:space="0" w:color="auto"/>
              <w:bottom w:val="single" w:sz="4" w:space="0" w:color="auto"/>
              <w:right w:val="single" w:sz="4" w:space="0" w:color="auto"/>
            </w:tcBorders>
          </w:tcPr>
          <w:p w14:paraId="7CB503E2"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Гриценко О.І.</w:t>
            </w:r>
          </w:p>
        </w:tc>
        <w:tc>
          <w:tcPr>
            <w:tcW w:w="1889" w:type="dxa"/>
            <w:tcBorders>
              <w:top w:val="single" w:sz="4" w:space="0" w:color="auto"/>
              <w:left w:val="single" w:sz="4" w:space="0" w:color="auto"/>
              <w:bottom w:val="single" w:sz="4" w:space="0" w:color="auto"/>
              <w:right w:val="single" w:sz="4" w:space="0" w:color="auto"/>
            </w:tcBorders>
            <w:vAlign w:val="center"/>
          </w:tcPr>
          <w:p w14:paraId="47630184"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29</w:t>
            </w:r>
          </w:p>
        </w:tc>
        <w:tc>
          <w:tcPr>
            <w:tcW w:w="920" w:type="dxa"/>
            <w:tcBorders>
              <w:top w:val="single" w:sz="4" w:space="0" w:color="auto"/>
              <w:left w:val="single" w:sz="4" w:space="0" w:color="auto"/>
              <w:bottom w:val="single" w:sz="4" w:space="0" w:color="auto"/>
              <w:right w:val="single" w:sz="4" w:space="0" w:color="auto"/>
            </w:tcBorders>
            <w:vAlign w:val="center"/>
            <w:hideMark/>
          </w:tcPr>
          <w:p w14:paraId="3C3E0E14"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979" w:type="dxa"/>
            <w:tcBorders>
              <w:top w:val="single" w:sz="4" w:space="0" w:color="auto"/>
              <w:left w:val="single" w:sz="4" w:space="0" w:color="auto"/>
              <w:bottom w:val="single" w:sz="4" w:space="0" w:color="auto"/>
              <w:right w:val="single" w:sz="4" w:space="0" w:color="auto"/>
            </w:tcBorders>
          </w:tcPr>
          <w:p w14:paraId="33AEE909" w14:textId="77777777" w:rsidR="00FD2BB4" w:rsidRDefault="00FD2BB4" w:rsidP="002B55CC">
            <w:pPr>
              <w:jc w:val="center"/>
              <w:rPr>
                <w:rFonts w:ascii="Times New Roman" w:hAnsi="Times New Roman" w:cs="Times New Roman"/>
                <w:sz w:val="24"/>
                <w:szCs w:val="24"/>
                <w:lang w:val="uk-UA"/>
              </w:rPr>
            </w:pPr>
          </w:p>
        </w:tc>
      </w:tr>
      <w:tr w:rsidR="00FD2BB4" w14:paraId="339D68DA" w14:textId="77777777" w:rsidTr="002B55CC">
        <w:tc>
          <w:tcPr>
            <w:tcW w:w="3619" w:type="dxa"/>
            <w:vMerge/>
            <w:tcBorders>
              <w:left w:val="single" w:sz="4" w:space="0" w:color="auto"/>
              <w:right w:val="single" w:sz="4" w:space="0" w:color="auto"/>
            </w:tcBorders>
            <w:vAlign w:val="center"/>
            <w:hideMark/>
          </w:tcPr>
          <w:p w14:paraId="1892B6EF" w14:textId="77777777" w:rsidR="00FD2BB4" w:rsidRDefault="00FD2BB4" w:rsidP="002B55CC">
            <w:pPr>
              <w:rPr>
                <w:rFonts w:ascii="Times New Roman" w:hAnsi="Times New Roman" w:cs="Times New Roman"/>
                <w:sz w:val="24"/>
                <w:szCs w:val="24"/>
                <w:lang w:val="uk-UA"/>
              </w:rPr>
            </w:pPr>
          </w:p>
        </w:tc>
        <w:tc>
          <w:tcPr>
            <w:tcW w:w="2164" w:type="dxa"/>
            <w:tcBorders>
              <w:top w:val="single" w:sz="4" w:space="0" w:color="auto"/>
              <w:left w:val="single" w:sz="4" w:space="0" w:color="auto"/>
              <w:bottom w:val="single" w:sz="4" w:space="0" w:color="auto"/>
              <w:right w:val="single" w:sz="4" w:space="0" w:color="auto"/>
            </w:tcBorders>
            <w:hideMark/>
          </w:tcPr>
          <w:p w14:paraId="4F809EB4" w14:textId="77777777" w:rsidR="00FD2BB4" w:rsidRDefault="00FD2BB4" w:rsidP="002B55C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Мейзер</w:t>
            </w:r>
            <w:proofErr w:type="spellEnd"/>
            <w:r>
              <w:rPr>
                <w:rFonts w:ascii="Times New Roman" w:hAnsi="Times New Roman" w:cs="Times New Roman"/>
                <w:sz w:val="24"/>
                <w:szCs w:val="24"/>
                <w:lang w:val="uk-UA"/>
              </w:rPr>
              <w:t xml:space="preserve"> В.В.</w:t>
            </w:r>
          </w:p>
        </w:tc>
        <w:tc>
          <w:tcPr>
            <w:tcW w:w="1889" w:type="dxa"/>
            <w:tcBorders>
              <w:top w:val="single" w:sz="4" w:space="0" w:color="auto"/>
              <w:left w:val="single" w:sz="4" w:space="0" w:color="auto"/>
              <w:bottom w:val="single" w:sz="4" w:space="0" w:color="auto"/>
              <w:right w:val="single" w:sz="4" w:space="0" w:color="auto"/>
            </w:tcBorders>
            <w:vAlign w:val="center"/>
            <w:hideMark/>
          </w:tcPr>
          <w:p w14:paraId="14553BDB"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920" w:type="dxa"/>
            <w:tcBorders>
              <w:top w:val="single" w:sz="4" w:space="0" w:color="auto"/>
              <w:left w:val="single" w:sz="4" w:space="0" w:color="auto"/>
              <w:bottom w:val="single" w:sz="4" w:space="0" w:color="auto"/>
              <w:right w:val="single" w:sz="4" w:space="0" w:color="auto"/>
            </w:tcBorders>
            <w:vAlign w:val="center"/>
            <w:hideMark/>
          </w:tcPr>
          <w:p w14:paraId="24E5F995"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979" w:type="dxa"/>
            <w:tcBorders>
              <w:top w:val="single" w:sz="4" w:space="0" w:color="auto"/>
              <w:left w:val="single" w:sz="4" w:space="0" w:color="auto"/>
              <w:bottom w:val="single" w:sz="4" w:space="0" w:color="auto"/>
              <w:right w:val="single" w:sz="4" w:space="0" w:color="auto"/>
            </w:tcBorders>
            <w:hideMark/>
          </w:tcPr>
          <w:p w14:paraId="25A48560" w14:textId="77777777" w:rsidR="00FD2BB4" w:rsidRDefault="00FD2BB4" w:rsidP="002B55CC">
            <w:pPr>
              <w:jc w:val="center"/>
              <w:rPr>
                <w:rFonts w:ascii="Times New Roman" w:hAnsi="Times New Roman" w:cs="Times New Roman"/>
                <w:sz w:val="24"/>
                <w:szCs w:val="24"/>
                <w:lang w:val="uk-UA"/>
              </w:rPr>
            </w:pPr>
          </w:p>
        </w:tc>
      </w:tr>
      <w:tr w:rsidR="00FD2BB4" w14:paraId="218F22FF" w14:textId="77777777" w:rsidTr="002B55CC">
        <w:tc>
          <w:tcPr>
            <w:tcW w:w="0" w:type="auto"/>
            <w:vMerge/>
            <w:tcBorders>
              <w:left w:val="single" w:sz="4" w:space="0" w:color="auto"/>
              <w:right w:val="single" w:sz="4" w:space="0" w:color="auto"/>
            </w:tcBorders>
            <w:vAlign w:val="center"/>
            <w:hideMark/>
          </w:tcPr>
          <w:p w14:paraId="38CC36C8" w14:textId="77777777" w:rsidR="00FD2BB4" w:rsidRDefault="00FD2BB4" w:rsidP="002B55CC">
            <w:pPr>
              <w:rPr>
                <w:rFonts w:ascii="Times New Roman" w:hAnsi="Times New Roman" w:cs="Times New Roman"/>
                <w:sz w:val="24"/>
                <w:szCs w:val="24"/>
                <w:lang w:val="uk-UA"/>
              </w:rPr>
            </w:pPr>
          </w:p>
        </w:tc>
        <w:tc>
          <w:tcPr>
            <w:tcW w:w="2164" w:type="dxa"/>
            <w:tcBorders>
              <w:top w:val="single" w:sz="4" w:space="0" w:color="auto"/>
              <w:left w:val="single" w:sz="4" w:space="0" w:color="auto"/>
              <w:bottom w:val="single" w:sz="4" w:space="0" w:color="auto"/>
              <w:right w:val="single" w:sz="4" w:space="0" w:color="auto"/>
            </w:tcBorders>
            <w:hideMark/>
          </w:tcPr>
          <w:p w14:paraId="0D5E6A5B"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Бєляєва М.М</w:t>
            </w:r>
          </w:p>
        </w:tc>
        <w:tc>
          <w:tcPr>
            <w:tcW w:w="1889" w:type="dxa"/>
            <w:tcBorders>
              <w:top w:val="single" w:sz="4" w:space="0" w:color="auto"/>
              <w:left w:val="single" w:sz="4" w:space="0" w:color="auto"/>
              <w:bottom w:val="single" w:sz="4" w:space="0" w:color="auto"/>
              <w:right w:val="single" w:sz="4" w:space="0" w:color="auto"/>
            </w:tcBorders>
          </w:tcPr>
          <w:p w14:paraId="7A22D469"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920" w:type="dxa"/>
            <w:tcBorders>
              <w:top w:val="single" w:sz="4" w:space="0" w:color="auto"/>
              <w:left w:val="single" w:sz="4" w:space="0" w:color="auto"/>
              <w:bottom w:val="single" w:sz="4" w:space="0" w:color="auto"/>
              <w:right w:val="single" w:sz="4" w:space="0" w:color="auto"/>
            </w:tcBorders>
          </w:tcPr>
          <w:p w14:paraId="253BB88E"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979" w:type="dxa"/>
            <w:tcBorders>
              <w:top w:val="single" w:sz="4" w:space="0" w:color="auto"/>
              <w:left w:val="single" w:sz="4" w:space="0" w:color="auto"/>
              <w:bottom w:val="single" w:sz="4" w:space="0" w:color="auto"/>
              <w:right w:val="single" w:sz="4" w:space="0" w:color="auto"/>
            </w:tcBorders>
            <w:hideMark/>
          </w:tcPr>
          <w:p w14:paraId="7F23F586" w14:textId="77777777" w:rsidR="00FD2BB4" w:rsidRDefault="00FD2BB4" w:rsidP="002B55CC">
            <w:pPr>
              <w:jc w:val="center"/>
              <w:rPr>
                <w:rFonts w:ascii="Times New Roman" w:hAnsi="Times New Roman" w:cs="Times New Roman"/>
                <w:sz w:val="24"/>
                <w:szCs w:val="24"/>
                <w:lang w:val="uk-UA"/>
              </w:rPr>
            </w:pPr>
          </w:p>
        </w:tc>
      </w:tr>
      <w:tr w:rsidR="00FD2BB4" w14:paraId="4D40160D" w14:textId="77777777" w:rsidTr="002B55CC">
        <w:tc>
          <w:tcPr>
            <w:tcW w:w="3619" w:type="dxa"/>
            <w:vMerge/>
            <w:tcBorders>
              <w:left w:val="single" w:sz="4" w:space="0" w:color="auto"/>
              <w:right w:val="single" w:sz="4" w:space="0" w:color="auto"/>
            </w:tcBorders>
            <w:vAlign w:val="center"/>
            <w:hideMark/>
          </w:tcPr>
          <w:p w14:paraId="0B3E5A4B" w14:textId="77777777" w:rsidR="00FD2BB4" w:rsidRDefault="00FD2BB4" w:rsidP="002B55CC">
            <w:pPr>
              <w:rPr>
                <w:rFonts w:ascii="Times New Roman" w:hAnsi="Times New Roman" w:cs="Times New Roman"/>
                <w:sz w:val="24"/>
                <w:szCs w:val="24"/>
                <w:lang w:val="uk-UA"/>
              </w:rPr>
            </w:pPr>
          </w:p>
        </w:tc>
        <w:tc>
          <w:tcPr>
            <w:tcW w:w="2164" w:type="dxa"/>
            <w:tcBorders>
              <w:top w:val="single" w:sz="4" w:space="0" w:color="auto"/>
              <w:left w:val="single" w:sz="4" w:space="0" w:color="auto"/>
              <w:bottom w:val="single" w:sz="4" w:space="0" w:color="auto"/>
              <w:right w:val="single" w:sz="4" w:space="0" w:color="auto"/>
            </w:tcBorders>
            <w:hideMark/>
          </w:tcPr>
          <w:p w14:paraId="721AB7EC"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Сидорова Ж.В..</w:t>
            </w:r>
          </w:p>
        </w:tc>
        <w:tc>
          <w:tcPr>
            <w:tcW w:w="1889" w:type="dxa"/>
            <w:tcBorders>
              <w:top w:val="single" w:sz="4" w:space="0" w:color="auto"/>
              <w:left w:val="single" w:sz="4" w:space="0" w:color="auto"/>
              <w:bottom w:val="single" w:sz="4" w:space="0" w:color="auto"/>
              <w:right w:val="single" w:sz="4" w:space="0" w:color="auto"/>
            </w:tcBorders>
          </w:tcPr>
          <w:p w14:paraId="060EE049"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920" w:type="dxa"/>
            <w:tcBorders>
              <w:top w:val="single" w:sz="4" w:space="0" w:color="auto"/>
              <w:left w:val="single" w:sz="4" w:space="0" w:color="auto"/>
              <w:bottom w:val="single" w:sz="4" w:space="0" w:color="auto"/>
              <w:right w:val="single" w:sz="4" w:space="0" w:color="auto"/>
            </w:tcBorders>
          </w:tcPr>
          <w:p w14:paraId="03BEF444"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979" w:type="dxa"/>
            <w:tcBorders>
              <w:top w:val="single" w:sz="4" w:space="0" w:color="auto"/>
              <w:left w:val="single" w:sz="4" w:space="0" w:color="auto"/>
              <w:bottom w:val="single" w:sz="4" w:space="0" w:color="auto"/>
              <w:right w:val="single" w:sz="4" w:space="0" w:color="auto"/>
            </w:tcBorders>
            <w:hideMark/>
          </w:tcPr>
          <w:p w14:paraId="4FAD7A77" w14:textId="77777777" w:rsidR="00FD2BB4" w:rsidRDefault="00FD2BB4" w:rsidP="002B55CC">
            <w:pPr>
              <w:jc w:val="center"/>
              <w:rPr>
                <w:rFonts w:ascii="Times New Roman" w:hAnsi="Times New Roman" w:cs="Times New Roman"/>
                <w:sz w:val="24"/>
                <w:szCs w:val="24"/>
                <w:lang w:val="uk-UA"/>
              </w:rPr>
            </w:pPr>
          </w:p>
        </w:tc>
      </w:tr>
      <w:tr w:rsidR="00FD2BB4" w14:paraId="3EB72A66" w14:textId="77777777" w:rsidTr="002B55CC">
        <w:tc>
          <w:tcPr>
            <w:tcW w:w="3619" w:type="dxa"/>
            <w:vMerge/>
            <w:tcBorders>
              <w:left w:val="single" w:sz="4" w:space="0" w:color="auto"/>
              <w:right w:val="single" w:sz="4" w:space="0" w:color="auto"/>
            </w:tcBorders>
            <w:vAlign w:val="center"/>
            <w:hideMark/>
          </w:tcPr>
          <w:p w14:paraId="2E9ABD00" w14:textId="77777777" w:rsidR="00FD2BB4" w:rsidRDefault="00FD2BB4" w:rsidP="002B55CC">
            <w:pPr>
              <w:rPr>
                <w:rFonts w:ascii="Times New Roman" w:hAnsi="Times New Roman" w:cs="Times New Roman"/>
                <w:sz w:val="24"/>
                <w:szCs w:val="24"/>
                <w:lang w:val="uk-UA"/>
              </w:rPr>
            </w:pPr>
          </w:p>
        </w:tc>
        <w:tc>
          <w:tcPr>
            <w:tcW w:w="2164" w:type="dxa"/>
            <w:tcBorders>
              <w:top w:val="single" w:sz="4" w:space="0" w:color="auto"/>
              <w:left w:val="single" w:sz="4" w:space="0" w:color="auto"/>
              <w:bottom w:val="single" w:sz="4" w:space="0" w:color="auto"/>
              <w:right w:val="single" w:sz="4" w:space="0" w:color="auto"/>
            </w:tcBorders>
            <w:hideMark/>
          </w:tcPr>
          <w:p w14:paraId="01517F65"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Понятовська Т.В</w:t>
            </w:r>
          </w:p>
        </w:tc>
        <w:tc>
          <w:tcPr>
            <w:tcW w:w="1889" w:type="dxa"/>
            <w:tcBorders>
              <w:top w:val="single" w:sz="4" w:space="0" w:color="auto"/>
              <w:left w:val="single" w:sz="4" w:space="0" w:color="auto"/>
              <w:bottom w:val="single" w:sz="4" w:space="0" w:color="auto"/>
              <w:right w:val="single" w:sz="4" w:space="0" w:color="auto"/>
            </w:tcBorders>
          </w:tcPr>
          <w:p w14:paraId="2E9109BA"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920" w:type="dxa"/>
            <w:tcBorders>
              <w:top w:val="single" w:sz="4" w:space="0" w:color="auto"/>
              <w:left w:val="single" w:sz="4" w:space="0" w:color="auto"/>
              <w:bottom w:val="single" w:sz="4" w:space="0" w:color="auto"/>
              <w:right w:val="single" w:sz="4" w:space="0" w:color="auto"/>
            </w:tcBorders>
          </w:tcPr>
          <w:p w14:paraId="0D2EFBB7"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979" w:type="dxa"/>
            <w:tcBorders>
              <w:top w:val="single" w:sz="4" w:space="0" w:color="auto"/>
              <w:left w:val="single" w:sz="4" w:space="0" w:color="auto"/>
              <w:bottom w:val="single" w:sz="4" w:space="0" w:color="auto"/>
              <w:right w:val="single" w:sz="4" w:space="0" w:color="auto"/>
            </w:tcBorders>
          </w:tcPr>
          <w:p w14:paraId="5E7B63F9" w14:textId="77777777" w:rsidR="00FD2BB4" w:rsidRDefault="00FD2BB4" w:rsidP="002B55CC">
            <w:pPr>
              <w:jc w:val="center"/>
              <w:rPr>
                <w:rFonts w:ascii="Times New Roman" w:hAnsi="Times New Roman" w:cs="Times New Roman"/>
                <w:sz w:val="24"/>
                <w:szCs w:val="24"/>
                <w:lang w:val="uk-UA"/>
              </w:rPr>
            </w:pPr>
          </w:p>
        </w:tc>
      </w:tr>
      <w:tr w:rsidR="00FD2BB4" w14:paraId="01CB5CE4" w14:textId="77777777" w:rsidTr="002B55CC">
        <w:tc>
          <w:tcPr>
            <w:tcW w:w="3619" w:type="dxa"/>
            <w:vMerge/>
            <w:tcBorders>
              <w:left w:val="single" w:sz="4" w:space="0" w:color="auto"/>
              <w:bottom w:val="single" w:sz="18" w:space="0" w:color="auto"/>
              <w:right w:val="single" w:sz="4" w:space="0" w:color="auto"/>
            </w:tcBorders>
            <w:vAlign w:val="center"/>
          </w:tcPr>
          <w:p w14:paraId="13E2729C" w14:textId="77777777" w:rsidR="00FD2BB4" w:rsidRDefault="00FD2BB4" w:rsidP="002B55CC">
            <w:pPr>
              <w:rPr>
                <w:rFonts w:ascii="Times New Roman" w:hAnsi="Times New Roman" w:cs="Times New Roman"/>
                <w:sz w:val="24"/>
                <w:szCs w:val="24"/>
                <w:lang w:val="uk-UA"/>
              </w:rPr>
            </w:pPr>
          </w:p>
        </w:tc>
        <w:tc>
          <w:tcPr>
            <w:tcW w:w="2164" w:type="dxa"/>
            <w:tcBorders>
              <w:top w:val="single" w:sz="4" w:space="0" w:color="auto"/>
              <w:left w:val="single" w:sz="4" w:space="0" w:color="auto"/>
              <w:bottom w:val="single" w:sz="18" w:space="0" w:color="auto"/>
              <w:right w:val="single" w:sz="4" w:space="0" w:color="auto"/>
            </w:tcBorders>
          </w:tcPr>
          <w:p w14:paraId="71537F32"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Ляшко В.В.</w:t>
            </w:r>
          </w:p>
        </w:tc>
        <w:tc>
          <w:tcPr>
            <w:tcW w:w="1889" w:type="dxa"/>
            <w:tcBorders>
              <w:top w:val="single" w:sz="4" w:space="0" w:color="auto"/>
              <w:left w:val="single" w:sz="4" w:space="0" w:color="auto"/>
              <w:bottom w:val="single" w:sz="18" w:space="0" w:color="auto"/>
              <w:right w:val="single" w:sz="4" w:space="0" w:color="auto"/>
            </w:tcBorders>
          </w:tcPr>
          <w:p w14:paraId="2B4387AB"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920" w:type="dxa"/>
            <w:tcBorders>
              <w:top w:val="single" w:sz="4" w:space="0" w:color="auto"/>
              <w:left w:val="single" w:sz="4" w:space="0" w:color="auto"/>
              <w:bottom w:val="single" w:sz="18" w:space="0" w:color="auto"/>
              <w:right w:val="single" w:sz="4" w:space="0" w:color="auto"/>
            </w:tcBorders>
          </w:tcPr>
          <w:p w14:paraId="58B8712E"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979" w:type="dxa"/>
            <w:tcBorders>
              <w:top w:val="single" w:sz="4" w:space="0" w:color="auto"/>
              <w:left w:val="single" w:sz="4" w:space="0" w:color="auto"/>
              <w:bottom w:val="single" w:sz="18" w:space="0" w:color="auto"/>
              <w:right w:val="single" w:sz="4" w:space="0" w:color="auto"/>
            </w:tcBorders>
          </w:tcPr>
          <w:p w14:paraId="36DAC52F" w14:textId="77777777" w:rsidR="00FD2BB4" w:rsidRDefault="00FD2BB4" w:rsidP="002B55CC">
            <w:pPr>
              <w:jc w:val="center"/>
              <w:rPr>
                <w:rFonts w:ascii="Times New Roman" w:hAnsi="Times New Roman" w:cs="Times New Roman"/>
                <w:sz w:val="24"/>
                <w:szCs w:val="24"/>
                <w:lang w:val="uk-UA"/>
              </w:rPr>
            </w:pPr>
          </w:p>
        </w:tc>
      </w:tr>
      <w:tr w:rsidR="00FD2BB4" w14:paraId="4B71D0C4" w14:textId="77777777" w:rsidTr="002B55CC">
        <w:tc>
          <w:tcPr>
            <w:tcW w:w="3619" w:type="dxa"/>
            <w:tcBorders>
              <w:top w:val="single" w:sz="18" w:space="0" w:color="auto"/>
              <w:left w:val="single" w:sz="4" w:space="0" w:color="auto"/>
              <w:bottom w:val="single" w:sz="18" w:space="0" w:color="auto"/>
              <w:right w:val="single" w:sz="4" w:space="0" w:color="auto"/>
            </w:tcBorders>
            <w:hideMark/>
          </w:tcPr>
          <w:p w14:paraId="71B74EDF"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Всеукраїнський конкурс «Слово до слова від проекту «На урок»</w:t>
            </w:r>
          </w:p>
        </w:tc>
        <w:tc>
          <w:tcPr>
            <w:tcW w:w="2164" w:type="dxa"/>
            <w:tcBorders>
              <w:top w:val="single" w:sz="18" w:space="0" w:color="auto"/>
              <w:left w:val="single" w:sz="4" w:space="0" w:color="auto"/>
              <w:bottom w:val="single" w:sz="18" w:space="0" w:color="auto"/>
              <w:right w:val="single" w:sz="4" w:space="0" w:color="auto"/>
            </w:tcBorders>
            <w:hideMark/>
          </w:tcPr>
          <w:p w14:paraId="2059BC20" w14:textId="77777777" w:rsidR="00FD2BB4" w:rsidRDefault="00FD2BB4" w:rsidP="002B55C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Рупчева</w:t>
            </w:r>
            <w:proofErr w:type="spellEnd"/>
            <w:r>
              <w:rPr>
                <w:rFonts w:ascii="Times New Roman" w:hAnsi="Times New Roman" w:cs="Times New Roman"/>
                <w:sz w:val="24"/>
                <w:szCs w:val="24"/>
                <w:lang w:val="uk-UA"/>
              </w:rPr>
              <w:t xml:space="preserve"> Н.М. Михайленко І.В.</w:t>
            </w:r>
          </w:p>
        </w:tc>
        <w:tc>
          <w:tcPr>
            <w:tcW w:w="1889" w:type="dxa"/>
            <w:tcBorders>
              <w:top w:val="single" w:sz="18" w:space="0" w:color="auto"/>
              <w:left w:val="single" w:sz="4" w:space="0" w:color="auto"/>
              <w:bottom w:val="single" w:sz="18" w:space="0" w:color="auto"/>
              <w:right w:val="single" w:sz="4" w:space="0" w:color="auto"/>
            </w:tcBorders>
          </w:tcPr>
          <w:p w14:paraId="2D92CC73"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p w14:paraId="73BA33C9"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920" w:type="dxa"/>
            <w:tcBorders>
              <w:top w:val="single" w:sz="18" w:space="0" w:color="auto"/>
              <w:left w:val="single" w:sz="4" w:space="0" w:color="auto"/>
              <w:bottom w:val="single" w:sz="18" w:space="0" w:color="auto"/>
              <w:right w:val="single" w:sz="4" w:space="0" w:color="auto"/>
            </w:tcBorders>
          </w:tcPr>
          <w:p w14:paraId="4961A852"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p w14:paraId="428326D5"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979" w:type="dxa"/>
            <w:tcBorders>
              <w:top w:val="single" w:sz="18" w:space="0" w:color="auto"/>
              <w:left w:val="single" w:sz="4" w:space="0" w:color="auto"/>
              <w:bottom w:val="single" w:sz="18" w:space="0" w:color="auto"/>
              <w:right w:val="single" w:sz="4" w:space="0" w:color="auto"/>
            </w:tcBorders>
          </w:tcPr>
          <w:p w14:paraId="3C759970"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p w14:paraId="068C3249"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FD2BB4" w14:paraId="696AFC0F" w14:textId="77777777" w:rsidTr="002B55CC">
        <w:tc>
          <w:tcPr>
            <w:tcW w:w="3619" w:type="dxa"/>
            <w:tcBorders>
              <w:top w:val="single" w:sz="18" w:space="0" w:color="auto"/>
              <w:left w:val="single" w:sz="4" w:space="0" w:color="auto"/>
              <w:bottom w:val="single" w:sz="18" w:space="0" w:color="auto"/>
              <w:right w:val="single" w:sz="4" w:space="0" w:color="auto"/>
            </w:tcBorders>
          </w:tcPr>
          <w:p w14:paraId="6862DC85"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Міжнародний конкурс з інформатики та комп’ютерного мислення «</w:t>
            </w:r>
            <w:proofErr w:type="spellStart"/>
            <w:r>
              <w:rPr>
                <w:rFonts w:ascii="Times New Roman" w:hAnsi="Times New Roman" w:cs="Times New Roman"/>
                <w:sz w:val="24"/>
                <w:szCs w:val="24"/>
                <w:lang w:val="uk-UA"/>
              </w:rPr>
              <w:t>Бебрас</w:t>
            </w:r>
            <w:proofErr w:type="spellEnd"/>
            <w:r>
              <w:rPr>
                <w:rFonts w:ascii="Times New Roman" w:hAnsi="Times New Roman" w:cs="Times New Roman"/>
                <w:sz w:val="24"/>
                <w:szCs w:val="24"/>
                <w:lang w:val="uk-UA"/>
              </w:rPr>
              <w:t>- 2024»</w:t>
            </w:r>
          </w:p>
        </w:tc>
        <w:tc>
          <w:tcPr>
            <w:tcW w:w="2164" w:type="dxa"/>
            <w:tcBorders>
              <w:top w:val="single" w:sz="18" w:space="0" w:color="auto"/>
              <w:left w:val="single" w:sz="4" w:space="0" w:color="auto"/>
              <w:bottom w:val="single" w:sz="18" w:space="0" w:color="auto"/>
              <w:right w:val="single" w:sz="4" w:space="0" w:color="auto"/>
            </w:tcBorders>
          </w:tcPr>
          <w:p w14:paraId="33B2DB0B" w14:textId="77777777" w:rsidR="00FD2BB4" w:rsidRDefault="00FD2BB4" w:rsidP="002B55CC">
            <w:pPr>
              <w:jc w:val="center"/>
              <w:rPr>
                <w:rFonts w:ascii="Times New Roman" w:hAnsi="Times New Roman" w:cs="Times New Roman"/>
                <w:sz w:val="24"/>
                <w:szCs w:val="24"/>
                <w:lang w:val="uk-UA"/>
              </w:rPr>
            </w:pPr>
          </w:p>
          <w:p w14:paraId="6F8A1115" w14:textId="77777777" w:rsidR="00FD2BB4" w:rsidRDefault="00FD2BB4" w:rsidP="002B55C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Каїш</w:t>
            </w:r>
            <w:proofErr w:type="spellEnd"/>
            <w:r>
              <w:rPr>
                <w:rFonts w:ascii="Times New Roman" w:hAnsi="Times New Roman" w:cs="Times New Roman"/>
                <w:sz w:val="24"/>
                <w:szCs w:val="24"/>
                <w:lang w:val="uk-UA"/>
              </w:rPr>
              <w:t xml:space="preserve"> Л.В.</w:t>
            </w:r>
          </w:p>
        </w:tc>
        <w:tc>
          <w:tcPr>
            <w:tcW w:w="1889" w:type="dxa"/>
            <w:tcBorders>
              <w:top w:val="single" w:sz="18" w:space="0" w:color="auto"/>
              <w:left w:val="single" w:sz="4" w:space="0" w:color="auto"/>
              <w:bottom w:val="single" w:sz="18" w:space="0" w:color="auto"/>
              <w:right w:val="single" w:sz="4" w:space="0" w:color="auto"/>
            </w:tcBorders>
          </w:tcPr>
          <w:p w14:paraId="1EBE3589" w14:textId="77777777" w:rsidR="00FD2BB4" w:rsidRDefault="00FD2BB4" w:rsidP="002B55CC">
            <w:pPr>
              <w:jc w:val="center"/>
              <w:rPr>
                <w:rFonts w:ascii="Times New Roman" w:hAnsi="Times New Roman" w:cs="Times New Roman"/>
                <w:sz w:val="24"/>
                <w:szCs w:val="24"/>
                <w:lang w:val="uk-UA"/>
              </w:rPr>
            </w:pPr>
          </w:p>
          <w:p w14:paraId="0218999F"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920" w:type="dxa"/>
            <w:tcBorders>
              <w:top w:val="single" w:sz="18" w:space="0" w:color="auto"/>
              <w:left w:val="single" w:sz="4" w:space="0" w:color="auto"/>
              <w:bottom w:val="single" w:sz="18" w:space="0" w:color="auto"/>
              <w:right w:val="single" w:sz="4" w:space="0" w:color="auto"/>
            </w:tcBorders>
          </w:tcPr>
          <w:p w14:paraId="04CA1BDE" w14:textId="77777777" w:rsidR="00FD2BB4" w:rsidRDefault="00FD2BB4" w:rsidP="002B55CC">
            <w:pPr>
              <w:jc w:val="center"/>
              <w:rPr>
                <w:rFonts w:ascii="Times New Roman" w:hAnsi="Times New Roman" w:cs="Times New Roman"/>
                <w:sz w:val="24"/>
                <w:szCs w:val="24"/>
                <w:lang w:val="uk-UA"/>
              </w:rPr>
            </w:pPr>
          </w:p>
          <w:p w14:paraId="589BC27B"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979" w:type="dxa"/>
            <w:tcBorders>
              <w:top w:val="single" w:sz="18" w:space="0" w:color="auto"/>
              <w:left w:val="single" w:sz="4" w:space="0" w:color="auto"/>
              <w:bottom w:val="single" w:sz="18" w:space="0" w:color="auto"/>
              <w:right w:val="single" w:sz="4" w:space="0" w:color="auto"/>
            </w:tcBorders>
          </w:tcPr>
          <w:p w14:paraId="6A80C74E" w14:textId="77777777" w:rsidR="00FD2BB4" w:rsidRDefault="00FD2BB4" w:rsidP="002B55CC">
            <w:pPr>
              <w:jc w:val="center"/>
              <w:rPr>
                <w:rFonts w:ascii="Times New Roman" w:hAnsi="Times New Roman" w:cs="Times New Roman"/>
                <w:sz w:val="24"/>
                <w:szCs w:val="24"/>
                <w:lang w:val="uk-UA"/>
              </w:rPr>
            </w:pPr>
          </w:p>
        </w:tc>
      </w:tr>
      <w:tr w:rsidR="00FD2BB4" w14:paraId="73107064" w14:textId="77777777" w:rsidTr="002B55CC">
        <w:tc>
          <w:tcPr>
            <w:tcW w:w="3619" w:type="dxa"/>
            <w:tcBorders>
              <w:top w:val="single" w:sz="18" w:space="0" w:color="auto"/>
              <w:left w:val="single" w:sz="4" w:space="0" w:color="auto"/>
              <w:bottom w:val="single" w:sz="18" w:space="0" w:color="auto"/>
              <w:right w:val="single" w:sz="4" w:space="0" w:color="auto"/>
            </w:tcBorders>
          </w:tcPr>
          <w:p w14:paraId="4854CDE6"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Міжнародний дистанційний конкурс з </w:t>
            </w:r>
            <w:proofErr w:type="spellStart"/>
            <w:r>
              <w:rPr>
                <w:rFonts w:ascii="Times New Roman" w:hAnsi="Times New Roman" w:cs="Times New Roman"/>
                <w:sz w:val="24"/>
                <w:szCs w:val="24"/>
                <w:lang w:val="uk-UA"/>
              </w:rPr>
              <w:t>англ</w:t>
            </w:r>
            <w:proofErr w:type="spellEnd"/>
            <w:r>
              <w:rPr>
                <w:rFonts w:ascii="Times New Roman" w:hAnsi="Times New Roman" w:cs="Times New Roman"/>
                <w:sz w:val="24"/>
                <w:szCs w:val="24"/>
                <w:lang w:val="uk-UA"/>
              </w:rPr>
              <w:t>. мови «</w:t>
            </w:r>
            <w:proofErr w:type="spellStart"/>
            <w:r>
              <w:rPr>
                <w:rFonts w:ascii="Times New Roman" w:hAnsi="Times New Roman" w:cs="Times New Roman"/>
                <w:sz w:val="24"/>
                <w:szCs w:val="24"/>
                <w:lang w:val="uk-UA"/>
              </w:rPr>
              <w:t>Олімпіс</w:t>
            </w:r>
            <w:proofErr w:type="spellEnd"/>
            <w:r>
              <w:rPr>
                <w:rFonts w:ascii="Times New Roman" w:hAnsi="Times New Roman" w:cs="Times New Roman"/>
                <w:sz w:val="24"/>
                <w:szCs w:val="24"/>
                <w:lang w:val="uk-UA"/>
              </w:rPr>
              <w:t xml:space="preserve"> 2024- Осіння сесія»</w:t>
            </w:r>
          </w:p>
        </w:tc>
        <w:tc>
          <w:tcPr>
            <w:tcW w:w="2164" w:type="dxa"/>
            <w:tcBorders>
              <w:top w:val="single" w:sz="18" w:space="0" w:color="auto"/>
              <w:left w:val="single" w:sz="4" w:space="0" w:color="auto"/>
              <w:bottom w:val="single" w:sz="18" w:space="0" w:color="auto"/>
              <w:right w:val="single" w:sz="4" w:space="0" w:color="auto"/>
            </w:tcBorders>
          </w:tcPr>
          <w:p w14:paraId="786BD375" w14:textId="77777777" w:rsidR="00FD2BB4" w:rsidRDefault="00FD2BB4" w:rsidP="002B55CC">
            <w:pPr>
              <w:jc w:val="center"/>
              <w:rPr>
                <w:rFonts w:ascii="Times New Roman" w:hAnsi="Times New Roman" w:cs="Times New Roman"/>
                <w:sz w:val="24"/>
                <w:szCs w:val="24"/>
                <w:lang w:val="uk-UA"/>
              </w:rPr>
            </w:pPr>
          </w:p>
        </w:tc>
        <w:tc>
          <w:tcPr>
            <w:tcW w:w="1889" w:type="dxa"/>
            <w:tcBorders>
              <w:top w:val="single" w:sz="18" w:space="0" w:color="auto"/>
              <w:left w:val="single" w:sz="4" w:space="0" w:color="auto"/>
              <w:bottom w:val="single" w:sz="18" w:space="0" w:color="auto"/>
              <w:right w:val="single" w:sz="4" w:space="0" w:color="auto"/>
            </w:tcBorders>
          </w:tcPr>
          <w:p w14:paraId="5B9C26B7" w14:textId="77777777" w:rsidR="00FD2BB4" w:rsidRDefault="00FD2BB4" w:rsidP="002B55CC">
            <w:pPr>
              <w:jc w:val="center"/>
              <w:rPr>
                <w:rFonts w:ascii="Times New Roman" w:hAnsi="Times New Roman" w:cs="Times New Roman"/>
                <w:sz w:val="24"/>
                <w:szCs w:val="24"/>
                <w:lang w:val="uk-UA"/>
              </w:rPr>
            </w:pPr>
          </w:p>
        </w:tc>
        <w:tc>
          <w:tcPr>
            <w:tcW w:w="920" w:type="dxa"/>
            <w:tcBorders>
              <w:top w:val="single" w:sz="18" w:space="0" w:color="auto"/>
              <w:left w:val="single" w:sz="4" w:space="0" w:color="auto"/>
              <w:bottom w:val="single" w:sz="18" w:space="0" w:color="auto"/>
              <w:right w:val="single" w:sz="4" w:space="0" w:color="auto"/>
            </w:tcBorders>
          </w:tcPr>
          <w:p w14:paraId="10861406" w14:textId="77777777" w:rsidR="00FD2BB4" w:rsidRDefault="00FD2BB4" w:rsidP="002B55CC">
            <w:pPr>
              <w:jc w:val="center"/>
              <w:rPr>
                <w:rFonts w:ascii="Times New Roman" w:hAnsi="Times New Roman" w:cs="Times New Roman"/>
                <w:sz w:val="24"/>
                <w:szCs w:val="24"/>
                <w:lang w:val="uk-UA"/>
              </w:rPr>
            </w:pPr>
          </w:p>
          <w:p w14:paraId="02BADFFB"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979" w:type="dxa"/>
            <w:tcBorders>
              <w:top w:val="single" w:sz="18" w:space="0" w:color="auto"/>
              <w:left w:val="single" w:sz="4" w:space="0" w:color="auto"/>
              <w:bottom w:val="single" w:sz="18" w:space="0" w:color="auto"/>
              <w:right w:val="single" w:sz="4" w:space="0" w:color="auto"/>
            </w:tcBorders>
          </w:tcPr>
          <w:p w14:paraId="562F63B1" w14:textId="77777777" w:rsidR="00FD2BB4" w:rsidRDefault="00FD2BB4" w:rsidP="002B55CC">
            <w:pPr>
              <w:jc w:val="center"/>
              <w:rPr>
                <w:rFonts w:ascii="Times New Roman" w:hAnsi="Times New Roman" w:cs="Times New Roman"/>
                <w:sz w:val="24"/>
                <w:szCs w:val="24"/>
                <w:lang w:val="uk-UA"/>
              </w:rPr>
            </w:pPr>
          </w:p>
        </w:tc>
      </w:tr>
      <w:tr w:rsidR="00FD2BB4" w14:paraId="0B2489B4" w14:textId="77777777" w:rsidTr="002B55CC">
        <w:tc>
          <w:tcPr>
            <w:tcW w:w="3619" w:type="dxa"/>
            <w:tcBorders>
              <w:top w:val="single" w:sz="18" w:space="0" w:color="auto"/>
              <w:left w:val="single" w:sz="4" w:space="0" w:color="auto"/>
              <w:bottom w:val="single" w:sz="18" w:space="0" w:color="auto"/>
              <w:right w:val="single" w:sz="4" w:space="0" w:color="auto"/>
            </w:tcBorders>
          </w:tcPr>
          <w:p w14:paraId="58B49D2B"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Всеукраїнський конкурс «Від минулого до сьогодення: архітектура України»</w:t>
            </w:r>
          </w:p>
        </w:tc>
        <w:tc>
          <w:tcPr>
            <w:tcW w:w="2164" w:type="dxa"/>
            <w:tcBorders>
              <w:top w:val="single" w:sz="18" w:space="0" w:color="auto"/>
              <w:left w:val="single" w:sz="4" w:space="0" w:color="auto"/>
              <w:bottom w:val="single" w:sz="18" w:space="0" w:color="auto"/>
              <w:right w:val="single" w:sz="4" w:space="0" w:color="auto"/>
            </w:tcBorders>
          </w:tcPr>
          <w:p w14:paraId="23FE69BE"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Гриценко О.І.</w:t>
            </w:r>
          </w:p>
        </w:tc>
        <w:tc>
          <w:tcPr>
            <w:tcW w:w="1889" w:type="dxa"/>
            <w:tcBorders>
              <w:top w:val="single" w:sz="18" w:space="0" w:color="auto"/>
              <w:left w:val="single" w:sz="4" w:space="0" w:color="auto"/>
              <w:bottom w:val="single" w:sz="18" w:space="0" w:color="auto"/>
              <w:right w:val="single" w:sz="4" w:space="0" w:color="auto"/>
            </w:tcBorders>
          </w:tcPr>
          <w:p w14:paraId="722B5FCF"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920" w:type="dxa"/>
            <w:tcBorders>
              <w:top w:val="single" w:sz="18" w:space="0" w:color="auto"/>
              <w:left w:val="single" w:sz="4" w:space="0" w:color="auto"/>
              <w:bottom w:val="single" w:sz="18" w:space="0" w:color="auto"/>
              <w:right w:val="single" w:sz="4" w:space="0" w:color="auto"/>
            </w:tcBorders>
          </w:tcPr>
          <w:p w14:paraId="05077479"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979" w:type="dxa"/>
            <w:tcBorders>
              <w:top w:val="single" w:sz="18" w:space="0" w:color="auto"/>
              <w:left w:val="single" w:sz="4" w:space="0" w:color="auto"/>
              <w:bottom w:val="single" w:sz="18" w:space="0" w:color="auto"/>
              <w:right w:val="single" w:sz="4" w:space="0" w:color="auto"/>
            </w:tcBorders>
          </w:tcPr>
          <w:p w14:paraId="0A0C0B92" w14:textId="77777777" w:rsidR="00FD2BB4" w:rsidRDefault="00FD2BB4" w:rsidP="002B55CC">
            <w:pPr>
              <w:jc w:val="center"/>
              <w:rPr>
                <w:rFonts w:ascii="Times New Roman" w:hAnsi="Times New Roman" w:cs="Times New Roman"/>
                <w:sz w:val="24"/>
                <w:szCs w:val="24"/>
                <w:lang w:val="uk-UA"/>
              </w:rPr>
            </w:pPr>
          </w:p>
        </w:tc>
      </w:tr>
      <w:tr w:rsidR="00FD2BB4" w14:paraId="52365BE7" w14:textId="77777777" w:rsidTr="002B55CC">
        <w:tc>
          <w:tcPr>
            <w:tcW w:w="3619" w:type="dxa"/>
            <w:tcBorders>
              <w:top w:val="single" w:sz="18" w:space="0" w:color="auto"/>
              <w:left w:val="single" w:sz="4" w:space="0" w:color="auto"/>
              <w:bottom w:val="single" w:sz="18" w:space="0" w:color="auto"/>
              <w:right w:val="single" w:sz="4" w:space="0" w:color="auto"/>
            </w:tcBorders>
          </w:tcPr>
          <w:p w14:paraId="13C37192"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Всеукраїнський конкурс «Основи </w:t>
            </w:r>
            <w:proofErr w:type="spellStart"/>
            <w:r>
              <w:rPr>
                <w:rFonts w:ascii="Times New Roman" w:hAnsi="Times New Roman" w:cs="Times New Roman"/>
                <w:sz w:val="24"/>
                <w:szCs w:val="24"/>
                <w:lang w:val="uk-UA"/>
              </w:rPr>
              <w:t>кібербезпеки</w:t>
            </w:r>
            <w:proofErr w:type="spellEnd"/>
            <w:r>
              <w:rPr>
                <w:rFonts w:ascii="Times New Roman" w:hAnsi="Times New Roman" w:cs="Times New Roman"/>
                <w:sz w:val="24"/>
                <w:szCs w:val="24"/>
                <w:lang w:val="uk-UA"/>
              </w:rPr>
              <w:t>»</w:t>
            </w:r>
          </w:p>
        </w:tc>
        <w:tc>
          <w:tcPr>
            <w:tcW w:w="2164" w:type="dxa"/>
            <w:tcBorders>
              <w:top w:val="single" w:sz="18" w:space="0" w:color="auto"/>
              <w:left w:val="single" w:sz="4" w:space="0" w:color="auto"/>
              <w:bottom w:val="single" w:sz="18" w:space="0" w:color="auto"/>
              <w:right w:val="single" w:sz="4" w:space="0" w:color="auto"/>
            </w:tcBorders>
          </w:tcPr>
          <w:p w14:paraId="4BE8A3D6" w14:textId="77777777" w:rsidR="00FD2BB4" w:rsidRDefault="00FD2BB4" w:rsidP="002B55C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Каїш</w:t>
            </w:r>
            <w:proofErr w:type="spellEnd"/>
            <w:r>
              <w:rPr>
                <w:rFonts w:ascii="Times New Roman" w:hAnsi="Times New Roman" w:cs="Times New Roman"/>
                <w:sz w:val="24"/>
                <w:szCs w:val="24"/>
                <w:lang w:val="uk-UA"/>
              </w:rPr>
              <w:t xml:space="preserve"> Л.В.</w:t>
            </w:r>
          </w:p>
        </w:tc>
        <w:tc>
          <w:tcPr>
            <w:tcW w:w="1889" w:type="dxa"/>
            <w:tcBorders>
              <w:top w:val="single" w:sz="18" w:space="0" w:color="auto"/>
              <w:left w:val="single" w:sz="4" w:space="0" w:color="auto"/>
              <w:bottom w:val="single" w:sz="18" w:space="0" w:color="auto"/>
              <w:right w:val="single" w:sz="4" w:space="0" w:color="auto"/>
            </w:tcBorders>
          </w:tcPr>
          <w:p w14:paraId="36E2329E"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920" w:type="dxa"/>
            <w:tcBorders>
              <w:top w:val="single" w:sz="18" w:space="0" w:color="auto"/>
              <w:left w:val="single" w:sz="4" w:space="0" w:color="auto"/>
              <w:bottom w:val="single" w:sz="18" w:space="0" w:color="auto"/>
              <w:right w:val="single" w:sz="4" w:space="0" w:color="auto"/>
            </w:tcBorders>
          </w:tcPr>
          <w:p w14:paraId="1EBCA421" w14:textId="77777777" w:rsidR="00FD2BB4" w:rsidRDefault="00FD2BB4" w:rsidP="002B55CC">
            <w:pPr>
              <w:jc w:val="center"/>
              <w:rPr>
                <w:rFonts w:ascii="Times New Roman" w:hAnsi="Times New Roman" w:cs="Times New Roman"/>
                <w:sz w:val="24"/>
                <w:szCs w:val="24"/>
                <w:lang w:val="uk-UA"/>
              </w:rPr>
            </w:pPr>
          </w:p>
        </w:tc>
        <w:tc>
          <w:tcPr>
            <w:tcW w:w="979" w:type="dxa"/>
            <w:tcBorders>
              <w:top w:val="single" w:sz="18" w:space="0" w:color="auto"/>
              <w:left w:val="single" w:sz="4" w:space="0" w:color="auto"/>
              <w:bottom w:val="single" w:sz="18" w:space="0" w:color="auto"/>
              <w:right w:val="single" w:sz="4" w:space="0" w:color="auto"/>
            </w:tcBorders>
          </w:tcPr>
          <w:p w14:paraId="45F13977" w14:textId="77777777" w:rsidR="00FD2BB4" w:rsidRDefault="00FD2BB4" w:rsidP="002B55CC">
            <w:pPr>
              <w:jc w:val="center"/>
              <w:rPr>
                <w:rFonts w:ascii="Times New Roman" w:hAnsi="Times New Roman" w:cs="Times New Roman"/>
                <w:sz w:val="24"/>
                <w:szCs w:val="24"/>
                <w:lang w:val="uk-UA"/>
              </w:rPr>
            </w:pPr>
          </w:p>
        </w:tc>
      </w:tr>
      <w:tr w:rsidR="00FD2BB4" w14:paraId="51F59D2B" w14:textId="77777777" w:rsidTr="002B55CC">
        <w:tc>
          <w:tcPr>
            <w:tcW w:w="3619" w:type="dxa"/>
            <w:tcBorders>
              <w:top w:val="single" w:sz="18" w:space="0" w:color="auto"/>
              <w:left w:val="single" w:sz="4" w:space="0" w:color="auto"/>
              <w:bottom w:val="single" w:sz="18" w:space="0" w:color="auto"/>
              <w:right w:val="single" w:sz="4" w:space="0" w:color="auto"/>
            </w:tcBorders>
          </w:tcPr>
          <w:p w14:paraId="0A708650"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Всеукраїнський конкурс «Зимові свята»</w:t>
            </w:r>
          </w:p>
        </w:tc>
        <w:tc>
          <w:tcPr>
            <w:tcW w:w="2164" w:type="dxa"/>
            <w:tcBorders>
              <w:top w:val="single" w:sz="18" w:space="0" w:color="auto"/>
              <w:left w:val="single" w:sz="4" w:space="0" w:color="auto"/>
              <w:bottom w:val="single" w:sz="18" w:space="0" w:color="auto"/>
              <w:right w:val="single" w:sz="4" w:space="0" w:color="auto"/>
            </w:tcBorders>
          </w:tcPr>
          <w:p w14:paraId="19DD52ED"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Михайленко І.В.</w:t>
            </w:r>
          </w:p>
        </w:tc>
        <w:tc>
          <w:tcPr>
            <w:tcW w:w="1889" w:type="dxa"/>
            <w:tcBorders>
              <w:top w:val="single" w:sz="18" w:space="0" w:color="auto"/>
              <w:left w:val="single" w:sz="4" w:space="0" w:color="auto"/>
              <w:bottom w:val="single" w:sz="18" w:space="0" w:color="auto"/>
              <w:right w:val="single" w:sz="4" w:space="0" w:color="auto"/>
            </w:tcBorders>
          </w:tcPr>
          <w:p w14:paraId="5AC319D9"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920" w:type="dxa"/>
            <w:tcBorders>
              <w:top w:val="single" w:sz="18" w:space="0" w:color="auto"/>
              <w:left w:val="single" w:sz="4" w:space="0" w:color="auto"/>
              <w:bottom w:val="single" w:sz="18" w:space="0" w:color="auto"/>
              <w:right w:val="single" w:sz="4" w:space="0" w:color="auto"/>
            </w:tcBorders>
          </w:tcPr>
          <w:p w14:paraId="09C38C2D"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979" w:type="dxa"/>
            <w:tcBorders>
              <w:top w:val="single" w:sz="18" w:space="0" w:color="auto"/>
              <w:left w:val="single" w:sz="4" w:space="0" w:color="auto"/>
              <w:bottom w:val="single" w:sz="18" w:space="0" w:color="auto"/>
              <w:right w:val="single" w:sz="4" w:space="0" w:color="auto"/>
            </w:tcBorders>
          </w:tcPr>
          <w:p w14:paraId="2DE554DE"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FD2BB4" w14:paraId="47B22DF5" w14:textId="77777777" w:rsidTr="002B55CC">
        <w:tc>
          <w:tcPr>
            <w:tcW w:w="3619" w:type="dxa"/>
            <w:tcBorders>
              <w:top w:val="single" w:sz="18" w:space="0" w:color="auto"/>
              <w:left w:val="single" w:sz="4" w:space="0" w:color="auto"/>
              <w:bottom w:val="single" w:sz="18" w:space="0" w:color="auto"/>
              <w:right w:val="single" w:sz="4" w:space="0" w:color="auto"/>
            </w:tcBorders>
          </w:tcPr>
          <w:p w14:paraId="569B5043"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Всеукраїнський конкурс  «Леся Українка: сила слова та духу»</w:t>
            </w:r>
          </w:p>
        </w:tc>
        <w:tc>
          <w:tcPr>
            <w:tcW w:w="2164" w:type="dxa"/>
            <w:tcBorders>
              <w:top w:val="single" w:sz="18" w:space="0" w:color="auto"/>
              <w:left w:val="single" w:sz="4" w:space="0" w:color="auto"/>
              <w:bottom w:val="single" w:sz="18" w:space="0" w:color="auto"/>
              <w:right w:val="single" w:sz="4" w:space="0" w:color="auto"/>
            </w:tcBorders>
          </w:tcPr>
          <w:p w14:paraId="1F630BC9"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Михайленко І.В.</w:t>
            </w:r>
          </w:p>
          <w:p w14:paraId="35C7D1A5" w14:textId="77777777" w:rsidR="00FD2BB4" w:rsidRDefault="00FD2BB4" w:rsidP="002B55C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Рупчева</w:t>
            </w:r>
            <w:proofErr w:type="spellEnd"/>
            <w:r>
              <w:rPr>
                <w:rFonts w:ascii="Times New Roman" w:hAnsi="Times New Roman" w:cs="Times New Roman"/>
                <w:sz w:val="24"/>
                <w:szCs w:val="24"/>
                <w:lang w:val="uk-UA"/>
              </w:rPr>
              <w:t xml:space="preserve"> Н.М.</w:t>
            </w:r>
          </w:p>
        </w:tc>
        <w:tc>
          <w:tcPr>
            <w:tcW w:w="1889" w:type="dxa"/>
            <w:tcBorders>
              <w:top w:val="single" w:sz="18" w:space="0" w:color="auto"/>
              <w:left w:val="single" w:sz="4" w:space="0" w:color="auto"/>
              <w:bottom w:val="single" w:sz="18" w:space="0" w:color="auto"/>
              <w:right w:val="single" w:sz="4" w:space="0" w:color="auto"/>
            </w:tcBorders>
          </w:tcPr>
          <w:p w14:paraId="4DC2868D"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920" w:type="dxa"/>
            <w:tcBorders>
              <w:top w:val="single" w:sz="18" w:space="0" w:color="auto"/>
              <w:left w:val="single" w:sz="4" w:space="0" w:color="auto"/>
              <w:bottom w:val="single" w:sz="18" w:space="0" w:color="auto"/>
              <w:right w:val="single" w:sz="4" w:space="0" w:color="auto"/>
            </w:tcBorders>
          </w:tcPr>
          <w:p w14:paraId="3AB0A05F"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p w14:paraId="25052B7D"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979" w:type="dxa"/>
            <w:tcBorders>
              <w:top w:val="single" w:sz="18" w:space="0" w:color="auto"/>
              <w:left w:val="single" w:sz="4" w:space="0" w:color="auto"/>
              <w:bottom w:val="single" w:sz="18" w:space="0" w:color="auto"/>
              <w:right w:val="single" w:sz="4" w:space="0" w:color="auto"/>
            </w:tcBorders>
          </w:tcPr>
          <w:p w14:paraId="52621F1E"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p w14:paraId="1950B165"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FD2BB4" w14:paraId="077F9983" w14:textId="77777777" w:rsidTr="002B55CC">
        <w:tc>
          <w:tcPr>
            <w:tcW w:w="3619" w:type="dxa"/>
            <w:tcBorders>
              <w:top w:val="single" w:sz="18" w:space="0" w:color="auto"/>
              <w:left w:val="single" w:sz="4" w:space="0" w:color="auto"/>
              <w:bottom w:val="single" w:sz="18" w:space="0" w:color="auto"/>
              <w:right w:val="single" w:sz="4" w:space="0" w:color="auto"/>
            </w:tcBorders>
            <w:hideMark/>
          </w:tcPr>
          <w:p w14:paraId="1999E7AC"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Всеукраїнський конкурс «Таємниця генія Шевченка»</w:t>
            </w:r>
          </w:p>
        </w:tc>
        <w:tc>
          <w:tcPr>
            <w:tcW w:w="2164" w:type="dxa"/>
            <w:tcBorders>
              <w:top w:val="single" w:sz="18" w:space="0" w:color="auto"/>
              <w:left w:val="single" w:sz="4" w:space="0" w:color="auto"/>
              <w:bottom w:val="single" w:sz="18" w:space="0" w:color="auto"/>
              <w:right w:val="single" w:sz="4" w:space="0" w:color="auto"/>
            </w:tcBorders>
            <w:hideMark/>
          </w:tcPr>
          <w:p w14:paraId="405978E4"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Михайленко І.В.</w:t>
            </w:r>
          </w:p>
          <w:p w14:paraId="437FA0A3" w14:textId="77777777" w:rsidR="00FD2BB4" w:rsidRDefault="00FD2BB4" w:rsidP="002B55C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Рупчева</w:t>
            </w:r>
            <w:proofErr w:type="spellEnd"/>
            <w:r>
              <w:rPr>
                <w:rFonts w:ascii="Times New Roman" w:hAnsi="Times New Roman" w:cs="Times New Roman"/>
                <w:sz w:val="24"/>
                <w:szCs w:val="24"/>
                <w:lang w:val="uk-UA"/>
              </w:rPr>
              <w:t xml:space="preserve"> Н.М.</w:t>
            </w:r>
          </w:p>
        </w:tc>
        <w:tc>
          <w:tcPr>
            <w:tcW w:w="1889" w:type="dxa"/>
            <w:tcBorders>
              <w:top w:val="single" w:sz="18" w:space="0" w:color="auto"/>
              <w:left w:val="single" w:sz="4" w:space="0" w:color="auto"/>
              <w:bottom w:val="single" w:sz="18" w:space="0" w:color="auto"/>
              <w:right w:val="single" w:sz="4" w:space="0" w:color="auto"/>
            </w:tcBorders>
          </w:tcPr>
          <w:p w14:paraId="124276F1"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12</w:t>
            </w:r>
          </w:p>
          <w:p w14:paraId="1AD9BA58"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920" w:type="dxa"/>
            <w:tcBorders>
              <w:top w:val="single" w:sz="18" w:space="0" w:color="auto"/>
              <w:left w:val="single" w:sz="4" w:space="0" w:color="auto"/>
              <w:bottom w:val="single" w:sz="18" w:space="0" w:color="auto"/>
              <w:right w:val="single" w:sz="4" w:space="0" w:color="auto"/>
            </w:tcBorders>
          </w:tcPr>
          <w:p w14:paraId="2DCE7DB0"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p w14:paraId="65B899DC"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979" w:type="dxa"/>
            <w:tcBorders>
              <w:top w:val="single" w:sz="18" w:space="0" w:color="auto"/>
              <w:left w:val="single" w:sz="4" w:space="0" w:color="auto"/>
              <w:bottom w:val="single" w:sz="18" w:space="0" w:color="auto"/>
              <w:right w:val="single" w:sz="4" w:space="0" w:color="auto"/>
            </w:tcBorders>
          </w:tcPr>
          <w:p w14:paraId="75F36D5A" w14:textId="77777777" w:rsidR="00FD2BB4" w:rsidRDefault="00FD2BB4" w:rsidP="002B55CC">
            <w:pPr>
              <w:jc w:val="center"/>
              <w:rPr>
                <w:rFonts w:ascii="Times New Roman" w:hAnsi="Times New Roman" w:cs="Times New Roman"/>
                <w:sz w:val="24"/>
                <w:szCs w:val="24"/>
                <w:lang w:val="uk-UA"/>
              </w:rPr>
            </w:pPr>
          </w:p>
          <w:p w14:paraId="16B70D22"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FD2BB4" w14:paraId="43ADA8D8" w14:textId="77777777" w:rsidTr="002B55CC">
        <w:tc>
          <w:tcPr>
            <w:tcW w:w="3619" w:type="dxa"/>
            <w:tcBorders>
              <w:top w:val="single" w:sz="18" w:space="0" w:color="auto"/>
              <w:left w:val="single" w:sz="4" w:space="0" w:color="auto"/>
              <w:bottom w:val="single" w:sz="18" w:space="0" w:color="auto"/>
              <w:right w:val="single" w:sz="4" w:space="0" w:color="auto"/>
            </w:tcBorders>
          </w:tcPr>
          <w:p w14:paraId="4530E6FE"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Всеукраїнський  конкурс «</w:t>
            </w:r>
            <w:proofErr w:type="spellStart"/>
            <w:r>
              <w:rPr>
                <w:rFonts w:ascii="Times New Roman" w:hAnsi="Times New Roman" w:cs="Times New Roman"/>
                <w:sz w:val="24"/>
                <w:szCs w:val="24"/>
                <w:lang w:val="uk-UA"/>
              </w:rPr>
              <w:t>Лайфхаки</w:t>
            </w:r>
            <w:proofErr w:type="spellEnd"/>
            <w:r>
              <w:rPr>
                <w:rFonts w:ascii="Times New Roman" w:hAnsi="Times New Roman" w:cs="Times New Roman"/>
                <w:sz w:val="24"/>
                <w:szCs w:val="24"/>
                <w:lang w:val="uk-UA"/>
              </w:rPr>
              <w:t xml:space="preserve"> з </w:t>
            </w:r>
            <w:proofErr w:type="spellStart"/>
            <w:r>
              <w:rPr>
                <w:rFonts w:ascii="Times New Roman" w:hAnsi="Times New Roman" w:cs="Times New Roman"/>
                <w:sz w:val="24"/>
                <w:szCs w:val="24"/>
                <w:lang w:val="uk-UA"/>
              </w:rPr>
              <w:t>укр.мови</w:t>
            </w:r>
            <w:proofErr w:type="spellEnd"/>
            <w:r>
              <w:rPr>
                <w:rFonts w:ascii="Times New Roman" w:hAnsi="Times New Roman" w:cs="Times New Roman"/>
                <w:sz w:val="24"/>
                <w:szCs w:val="24"/>
                <w:lang w:val="uk-UA"/>
              </w:rPr>
              <w:t>»</w:t>
            </w:r>
          </w:p>
        </w:tc>
        <w:tc>
          <w:tcPr>
            <w:tcW w:w="2164" w:type="dxa"/>
            <w:tcBorders>
              <w:top w:val="single" w:sz="18" w:space="0" w:color="auto"/>
              <w:left w:val="single" w:sz="4" w:space="0" w:color="auto"/>
              <w:bottom w:val="single" w:sz="18" w:space="0" w:color="auto"/>
              <w:right w:val="single" w:sz="4" w:space="0" w:color="auto"/>
            </w:tcBorders>
          </w:tcPr>
          <w:p w14:paraId="001A8527"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Михайленко І.В.</w:t>
            </w:r>
          </w:p>
          <w:p w14:paraId="1472EBB5" w14:textId="77777777" w:rsidR="00FD2BB4" w:rsidRDefault="00FD2BB4" w:rsidP="002B55C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Рупчева</w:t>
            </w:r>
            <w:proofErr w:type="spellEnd"/>
            <w:r>
              <w:rPr>
                <w:rFonts w:ascii="Times New Roman" w:hAnsi="Times New Roman" w:cs="Times New Roman"/>
                <w:sz w:val="24"/>
                <w:szCs w:val="24"/>
                <w:lang w:val="uk-UA"/>
              </w:rPr>
              <w:t xml:space="preserve"> Н.М.</w:t>
            </w:r>
          </w:p>
        </w:tc>
        <w:tc>
          <w:tcPr>
            <w:tcW w:w="1889" w:type="dxa"/>
            <w:tcBorders>
              <w:top w:val="single" w:sz="18" w:space="0" w:color="auto"/>
              <w:left w:val="single" w:sz="4" w:space="0" w:color="auto"/>
              <w:bottom w:val="single" w:sz="18" w:space="0" w:color="auto"/>
              <w:right w:val="single" w:sz="4" w:space="0" w:color="auto"/>
            </w:tcBorders>
          </w:tcPr>
          <w:p w14:paraId="17C93D9F"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14</w:t>
            </w:r>
          </w:p>
          <w:p w14:paraId="1E4DCDD1"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920" w:type="dxa"/>
            <w:tcBorders>
              <w:top w:val="single" w:sz="18" w:space="0" w:color="auto"/>
              <w:left w:val="single" w:sz="4" w:space="0" w:color="auto"/>
              <w:bottom w:val="single" w:sz="18" w:space="0" w:color="auto"/>
              <w:right w:val="single" w:sz="4" w:space="0" w:color="auto"/>
            </w:tcBorders>
          </w:tcPr>
          <w:p w14:paraId="29DD9AC8"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p w14:paraId="3587BE21"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979" w:type="dxa"/>
            <w:tcBorders>
              <w:top w:val="single" w:sz="18" w:space="0" w:color="auto"/>
              <w:left w:val="single" w:sz="4" w:space="0" w:color="auto"/>
              <w:bottom w:val="single" w:sz="18" w:space="0" w:color="auto"/>
              <w:right w:val="single" w:sz="4" w:space="0" w:color="auto"/>
            </w:tcBorders>
          </w:tcPr>
          <w:p w14:paraId="3395B8CD"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p w14:paraId="11DF6EE3"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FD2BB4" w14:paraId="211B1A7C" w14:textId="77777777" w:rsidTr="002B55CC">
        <w:tc>
          <w:tcPr>
            <w:tcW w:w="3619" w:type="dxa"/>
            <w:tcBorders>
              <w:top w:val="single" w:sz="18" w:space="0" w:color="auto"/>
              <w:left w:val="single" w:sz="4" w:space="0" w:color="auto"/>
              <w:bottom w:val="single" w:sz="18" w:space="0" w:color="auto"/>
              <w:right w:val="single" w:sz="4" w:space="0" w:color="auto"/>
            </w:tcBorders>
          </w:tcPr>
          <w:p w14:paraId="78335104"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Всеукраїнський конкурс до Міжнародного дня рідної мови</w:t>
            </w:r>
          </w:p>
        </w:tc>
        <w:tc>
          <w:tcPr>
            <w:tcW w:w="2164" w:type="dxa"/>
            <w:tcBorders>
              <w:top w:val="single" w:sz="18" w:space="0" w:color="auto"/>
              <w:left w:val="single" w:sz="4" w:space="0" w:color="auto"/>
              <w:bottom w:val="single" w:sz="18" w:space="0" w:color="auto"/>
              <w:right w:val="single" w:sz="4" w:space="0" w:color="auto"/>
            </w:tcBorders>
          </w:tcPr>
          <w:p w14:paraId="63B7EB88" w14:textId="77777777" w:rsidR="00FD2BB4" w:rsidRDefault="00FD2BB4" w:rsidP="002B55C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Рупчева</w:t>
            </w:r>
            <w:proofErr w:type="spellEnd"/>
            <w:r>
              <w:rPr>
                <w:rFonts w:ascii="Times New Roman" w:hAnsi="Times New Roman" w:cs="Times New Roman"/>
                <w:sz w:val="24"/>
                <w:szCs w:val="24"/>
                <w:lang w:val="uk-UA"/>
              </w:rPr>
              <w:t xml:space="preserve"> Н.М.</w:t>
            </w:r>
          </w:p>
        </w:tc>
        <w:tc>
          <w:tcPr>
            <w:tcW w:w="1889" w:type="dxa"/>
            <w:tcBorders>
              <w:top w:val="single" w:sz="18" w:space="0" w:color="auto"/>
              <w:left w:val="single" w:sz="4" w:space="0" w:color="auto"/>
              <w:bottom w:val="single" w:sz="18" w:space="0" w:color="auto"/>
              <w:right w:val="single" w:sz="4" w:space="0" w:color="auto"/>
            </w:tcBorders>
          </w:tcPr>
          <w:p w14:paraId="21D39B99" w14:textId="77777777" w:rsidR="00FD2BB4" w:rsidRDefault="00FD2BB4" w:rsidP="002B55CC">
            <w:pPr>
              <w:jc w:val="center"/>
              <w:rPr>
                <w:rFonts w:ascii="Times New Roman" w:hAnsi="Times New Roman" w:cs="Times New Roman"/>
                <w:sz w:val="24"/>
                <w:szCs w:val="24"/>
                <w:lang w:val="uk-UA"/>
              </w:rPr>
            </w:pPr>
          </w:p>
        </w:tc>
        <w:tc>
          <w:tcPr>
            <w:tcW w:w="920" w:type="dxa"/>
            <w:tcBorders>
              <w:top w:val="single" w:sz="18" w:space="0" w:color="auto"/>
              <w:left w:val="single" w:sz="4" w:space="0" w:color="auto"/>
              <w:bottom w:val="single" w:sz="18" w:space="0" w:color="auto"/>
              <w:right w:val="single" w:sz="4" w:space="0" w:color="auto"/>
            </w:tcBorders>
          </w:tcPr>
          <w:p w14:paraId="4E04F23B"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979" w:type="dxa"/>
            <w:tcBorders>
              <w:top w:val="single" w:sz="18" w:space="0" w:color="auto"/>
              <w:left w:val="single" w:sz="4" w:space="0" w:color="auto"/>
              <w:bottom w:val="single" w:sz="18" w:space="0" w:color="auto"/>
              <w:right w:val="single" w:sz="4" w:space="0" w:color="auto"/>
            </w:tcBorders>
          </w:tcPr>
          <w:p w14:paraId="2ECD9D5F" w14:textId="77777777" w:rsidR="00FD2BB4" w:rsidRDefault="00FD2BB4" w:rsidP="002B55CC">
            <w:pPr>
              <w:jc w:val="center"/>
              <w:rPr>
                <w:rFonts w:ascii="Times New Roman" w:hAnsi="Times New Roman" w:cs="Times New Roman"/>
                <w:sz w:val="24"/>
                <w:szCs w:val="24"/>
                <w:lang w:val="uk-UA"/>
              </w:rPr>
            </w:pPr>
          </w:p>
        </w:tc>
      </w:tr>
      <w:tr w:rsidR="00FD2BB4" w14:paraId="5FF0E70F" w14:textId="77777777" w:rsidTr="002B55CC">
        <w:tc>
          <w:tcPr>
            <w:tcW w:w="3619" w:type="dxa"/>
            <w:tcBorders>
              <w:top w:val="single" w:sz="18" w:space="0" w:color="auto"/>
              <w:left w:val="single" w:sz="4" w:space="0" w:color="auto"/>
              <w:bottom w:val="single" w:sz="18" w:space="0" w:color="auto"/>
              <w:right w:val="single" w:sz="4" w:space="0" w:color="auto"/>
            </w:tcBorders>
          </w:tcPr>
          <w:p w14:paraId="27D3B9C6"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Всеукраїнська дитячо-юнацька військово-патріотична гра «Сокіл» («Джура») міський етап</w:t>
            </w:r>
          </w:p>
        </w:tc>
        <w:tc>
          <w:tcPr>
            <w:tcW w:w="2164" w:type="dxa"/>
            <w:tcBorders>
              <w:top w:val="single" w:sz="18" w:space="0" w:color="auto"/>
              <w:left w:val="single" w:sz="4" w:space="0" w:color="auto"/>
              <w:bottom w:val="single" w:sz="18" w:space="0" w:color="auto"/>
              <w:right w:val="single" w:sz="4" w:space="0" w:color="auto"/>
            </w:tcBorders>
          </w:tcPr>
          <w:p w14:paraId="008AB9A6"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Жук Г.Б.</w:t>
            </w:r>
          </w:p>
          <w:p w14:paraId="6500CB2D" w14:textId="77777777" w:rsidR="00FD2BB4" w:rsidRDefault="00FD2BB4" w:rsidP="002B55C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Кулініч</w:t>
            </w:r>
            <w:proofErr w:type="spellEnd"/>
            <w:r>
              <w:rPr>
                <w:rFonts w:ascii="Times New Roman" w:hAnsi="Times New Roman" w:cs="Times New Roman"/>
                <w:sz w:val="24"/>
                <w:szCs w:val="24"/>
                <w:lang w:val="uk-UA"/>
              </w:rPr>
              <w:t xml:space="preserve"> Є.В.</w:t>
            </w:r>
          </w:p>
        </w:tc>
        <w:tc>
          <w:tcPr>
            <w:tcW w:w="1889" w:type="dxa"/>
            <w:tcBorders>
              <w:top w:val="single" w:sz="18" w:space="0" w:color="auto"/>
              <w:left w:val="single" w:sz="4" w:space="0" w:color="auto"/>
              <w:bottom w:val="single" w:sz="18" w:space="0" w:color="auto"/>
              <w:right w:val="single" w:sz="4" w:space="0" w:color="auto"/>
            </w:tcBorders>
          </w:tcPr>
          <w:p w14:paraId="6A7F6E30" w14:textId="77777777" w:rsidR="00FD2BB4" w:rsidRDefault="00FD2BB4" w:rsidP="002B55CC">
            <w:pPr>
              <w:jc w:val="center"/>
              <w:rPr>
                <w:rFonts w:ascii="Times New Roman" w:hAnsi="Times New Roman" w:cs="Times New Roman"/>
                <w:sz w:val="24"/>
                <w:szCs w:val="24"/>
                <w:lang w:val="uk-UA"/>
              </w:rPr>
            </w:pPr>
          </w:p>
        </w:tc>
        <w:tc>
          <w:tcPr>
            <w:tcW w:w="920" w:type="dxa"/>
            <w:tcBorders>
              <w:top w:val="single" w:sz="18" w:space="0" w:color="auto"/>
              <w:left w:val="single" w:sz="4" w:space="0" w:color="auto"/>
              <w:bottom w:val="single" w:sz="18" w:space="0" w:color="auto"/>
              <w:right w:val="single" w:sz="4" w:space="0" w:color="auto"/>
            </w:tcBorders>
          </w:tcPr>
          <w:p w14:paraId="35B321DF" w14:textId="77777777" w:rsidR="00FD2BB4" w:rsidRDefault="00FD2BB4" w:rsidP="002B55CC">
            <w:pPr>
              <w:jc w:val="center"/>
              <w:rPr>
                <w:rFonts w:ascii="Times New Roman" w:hAnsi="Times New Roman" w:cs="Times New Roman"/>
                <w:sz w:val="24"/>
                <w:szCs w:val="24"/>
                <w:lang w:val="uk-UA"/>
              </w:rPr>
            </w:pPr>
          </w:p>
        </w:tc>
        <w:tc>
          <w:tcPr>
            <w:tcW w:w="979" w:type="dxa"/>
            <w:tcBorders>
              <w:top w:val="single" w:sz="18" w:space="0" w:color="auto"/>
              <w:left w:val="single" w:sz="4" w:space="0" w:color="auto"/>
              <w:bottom w:val="single" w:sz="18" w:space="0" w:color="auto"/>
              <w:right w:val="single" w:sz="4" w:space="0" w:color="auto"/>
            </w:tcBorders>
          </w:tcPr>
          <w:p w14:paraId="34273A36" w14:textId="77777777" w:rsidR="00FD2BB4" w:rsidRDefault="00FD2BB4" w:rsidP="002B55CC">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bl>
    <w:p w14:paraId="08509690" w14:textId="34A9E02D" w:rsidR="007C6C9A" w:rsidRDefault="007C6C9A" w:rsidP="0091289B">
      <w:pPr>
        <w:spacing w:line="360" w:lineRule="auto"/>
        <w:jc w:val="both"/>
        <w:rPr>
          <w:rFonts w:ascii="Times New Roman" w:hAnsi="Times New Roman" w:cs="Times New Roman"/>
          <w:color w:val="FF0000"/>
          <w:sz w:val="28"/>
          <w:szCs w:val="28"/>
        </w:rPr>
      </w:pPr>
    </w:p>
    <w:p w14:paraId="3809D83D" w14:textId="4C3974BC" w:rsidR="00884112" w:rsidRDefault="00882E3B" w:rsidP="00884112">
      <w:pPr>
        <w:spacing w:line="360" w:lineRule="auto"/>
        <w:ind w:firstLine="708"/>
        <w:jc w:val="both"/>
        <w:rPr>
          <w:rFonts w:ascii="Times New Roman" w:hAnsi="Times New Roman" w:cs="Times New Roman"/>
          <w:sz w:val="28"/>
          <w:szCs w:val="28"/>
        </w:rPr>
      </w:pPr>
      <w:r w:rsidRPr="00882E3B">
        <w:rPr>
          <w:rFonts w:ascii="Times New Roman" w:hAnsi="Times New Roman" w:cs="Times New Roman"/>
          <w:sz w:val="28"/>
          <w:szCs w:val="28"/>
        </w:rPr>
        <w:t>З метою впровадження і вдосконалення системи національно-патріотичного виховання було пі</w:t>
      </w:r>
      <w:r>
        <w:rPr>
          <w:rFonts w:ascii="Times New Roman" w:hAnsi="Times New Roman" w:cs="Times New Roman"/>
          <w:sz w:val="28"/>
          <w:szCs w:val="28"/>
        </w:rPr>
        <w:t xml:space="preserve">дготовлено команду «Гайдамаки» для участі в Всеукраїнській дитячо-юнацькій військово-патріотичній грі «Сокіл» («Джура») – 2025, </w:t>
      </w:r>
      <w:r w:rsidRPr="00882E3B">
        <w:rPr>
          <w:rFonts w:ascii="Times New Roman" w:hAnsi="Times New Roman" w:cs="Times New Roman"/>
          <w:sz w:val="28"/>
          <w:szCs w:val="28"/>
        </w:rPr>
        <w:t>яка за підсумками роботи суддів Гри серед учнів</w:t>
      </w:r>
      <w:r>
        <w:rPr>
          <w:rFonts w:ascii="Times New Roman" w:hAnsi="Times New Roman" w:cs="Times New Roman"/>
          <w:sz w:val="28"/>
          <w:szCs w:val="28"/>
        </w:rPr>
        <w:t xml:space="preserve"> старшої вікової групи</w:t>
      </w:r>
      <w:r w:rsidR="00884112">
        <w:rPr>
          <w:rFonts w:ascii="Times New Roman" w:hAnsi="Times New Roman" w:cs="Times New Roman"/>
          <w:sz w:val="28"/>
          <w:szCs w:val="28"/>
        </w:rPr>
        <w:t xml:space="preserve"> була нагороджена грамотами відділу освіти Ізмаїльської міської ради Ізмаїльського району Одеської області за </w:t>
      </w:r>
      <w:r w:rsidR="00884112">
        <w:rPr>
          <w:rFonts w:ascii="Times New Roman" w:hAnsi="Times New Roman" w:cs="Times New Roman"/>
          <w:sz w:val="28"/>
          <w:szCs w:val="28"/>
          <w:lang w:val="en-US"/>
        </w:rPr>
        <w:t>III</w:t>
      </w:r>
      <w:r w:rsidR="00884112" w:rsidRPr="00884112">
        <w:rPr>
          <w:rFonts w:ascii="Times New Roman" w:hAnsi="Times New Roman" w:cs="Times New Roman"/>
          <w:sz w:val="28"/>
          <w:szCs w:val="28"/>
        </w:rPr>
        <w:t xml:space="preserve"> </w:t>
      </w:r>
      <w:r w:rsidR="00884112">
        <w:rPr>
          <w:rFonts w:ascii="Times New Roman" w:hAnsi="Times New Roman" w:cs="Times New Roman"/>
          <w:sz w:val="28"/>
          <w:szCs w:val="28"/>
        </w:rPr>
        <w:t xml:space="preserve">місце на етапі «Відун», </w:t>
      </w:r>
      <w:r w:rsidR="00884112" w:rsidRPr="00884112">
        <w:rPr>
          <w:rFonts w:ascii="Times New Roman" w:hAnsi="Times New Roman" w:cs="Times New Roman"/>
          <w:sz w:val="28"/>
          <w:szCs w:val="28"/>
        </w:rPr>
        <w:t>III місце</w:t>
      </w:r>
      <w:r w:rsidR="00884112">
        <w:rPr>
          <w:rFonts w:ascii="Times New Roman" w:hAnsi="Times New Roman" w:cs="Times New Roman"/>
          <w:sz w:val="28"/>
          <w:szCs w:val="28"/>
        </w:rPr>
        <w:t xml:space="preserve"> у загальному заліку змагань, </w:t>
      </w:r>
      <w:r w:rsidR="00884112" w:rsidRPr="00884112">
        <w:rPr>
          <w:rFonts w:ascii="Times New Roman" w:hAnsi="Times New Roman" w:cs="Times New Roman"/>
          <w:sz w:val="28"/>
          <w:szCs w:val="28"/>
        </w:rPr>
        <w:t>III місце</w:t>
      </w:r>
      <w:r w:rsidR="00884112">
        <w:rPr>
          <w:rFonts w:ascii="Times New Roman" w:hAnsi="Times New Roman" w:cs="Times New Roman"/>
          <w:sz w:val="28"/>
          <w:szCs w:val="28"/>
        </w:rPr>
        <w:t xml:space="preserve"> на етапі «Рятівник», </w:t>
      </w:r>
      <w:r w:rsidR="00884112" w:rsidRPr="00884112">
        <w:rPr>
          <w:rFonts w:ascii="Times New Roman" w:hAnsi="Times New Roman" w:cs="Times New Roman"/>
          <w:sz w:val="28"/>
          <w:szCs w:val="28"/>
        </w:rPr>
        <w:t>III місце на етапі</w:t>
      </w:r>
      <w:r w:rsidR="00884112">
        <w:rPr>
          <w:rFonts w:ascii="Times New Roman" w:hAnsi="Times New Roman" w:cs="Times New Roman"/>
          <w:sz w:val="28"/>
          <w:szCs w:val="28"/>
        </w:rPr>
        <w:t xml:space="preserve"> «</w:t>
      </w:r>
      <w:proofErr w:type="spellStart"/>
      <w:r w:rsidR="00884112">
        <w:rPr>
          <w:rFonts w:ascii="Times New Roman" w:hAnsi="Times New Roman" w:cs="Times New Roman"/>
          <w:sz w:val="28"/>
          <w:szCs w:val="28"/>
        </w:rPr>
        <w:t>Муштровий</w:t>
      </w:r>
      <w:proofErr w:type="spellEnd"/>
      <w:r w:rsidR="00884112">
        <w:rPr>
          <w:rFonts w:ascii="Times New Roman" w:hAnsi="Times New Roman" w:cs="Times New Roman"/>
          <w:sz w:val="28"/>
          <w:szCs w:val="28"/>
        </w:rPr>
        <w:t xml:space="preserve"> </w:t>
      </w:r>
      <w:proofErr w:type="spellStart"/>
      <w:r w:rsidR="00884112">
        <w:rPr>
          <w:rFonts w:ascii="Times New Roman" w:hAnsi="Times New Roman" w:cs="Times New Roman"/>
          <w:sz w:val="28"/>
          <w:szCs w:val="28"/>
        </w:rPr>
        <w:t>впоряд</w:t>
      </w:r>
      <w:proofErr w:type="spellEnd"/>
      <w:r w:rsidR="00884112">
        <w:rPr>
          <w:rFonts w:ascii="Times New Roman" w:hAnsi="Times New Roman" w:cs="Times New Roman"/>
          <w:sz w:val="28"/>
          <w:szCs w:val="28"/>
        </w:rPr>
        <w:t>»,</w:t>
      </w:r>
      <w:r w:rsidR="00884112" w:rsidRPr="00884112">
        <w:t xml:space="preserve"> </w:t>
      </w:r>
      <w:r w:rsidR="00884112" w:rsidRPr="00884112">
        <w:rPr>
          <w:rFonts w:ascii="Times New Roman" w:hAnsi="Times New Roman" w:cs="Times New Roman"/>
          <w:sz w:val="28"/>
          <w:szCs w:val="28"/>
        </w:rPr>
        <w:t>III місце на етапі</w:t>
      </w:r>
      <w:r w:rsidR="00884112">
        <w:rPr>
          <w:rFonts w:ascii="Times New Roman" w:hAnsi="Times New Roman" w:cs="Times New Roman"/>
          <w:sz w:val="28"/>
          <w:szCs w:val="28"/>
        </w:rPr>
        <w:t xml:space="preserve"> «Смуга перешкод».</w:t>
      </w:r>
      <w:r w:rsidR="002242F2">
        <w:rPr>
          <w:rFonts w:ascii="Times New Roman" w:hAnsi="Times New Roman" w:cs="Times New Roman"/>
          <w:sz w:val="28"/>
          <w:szCs w:val="28"/>
        </w:rPr>
        <w:t xml:space="preserve"> </w:t>
      </w:r>
    </w:p>
    <w:p w14:paraId="53402172" w14:textId="7EADEE36" w:rsidR="002242F2" w:rsidRDefault="00A14A8F" w:rsidP="0088411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До Д</w:t>
      </w:r>
      <w:r w:rsidR="002242F2">
        <w:rPr>
          <w:rFonts w:ascii="Times New Roman" w:hAnsi="Times New Roman" w:cs="Times New Roman"/>
          <w:sz w:val="28"/>
          <w:szCs w:val="28"/>
        </w:rPr>
        <w:t xml:space="preserve">ня </w:t>
      </w:r>
      <w:r w:rsidR="002242F2" w:rsidRPr="002242F2">
        <w:rPr>
          <w:rFonts w:ascii="Times New Roman" w:hAnsi="Times New Roman" w:cs="Times New Roman"/>
          <w:sz w:val="28"/>
          <w:szCs w:val="28"/>
        </w:rPr>
        <w:t>захисників та захисниць України, Дня козацької слави</w:t>
      </w:r>
      <w:r w:rsidR="002242F2">
        <w:rPr>
          <w:rFonts w:ascii="Times New Roman" w:hAnsi="Times New Roman" w:cs="Times New Roman"/>
          <w:sz w:val="28"/>
          <w:szCs w:val="28"/>
        </w:rPr>
        <w:t xml:space="preserve"> для учнів закладу були проведені виховні години (</w:t>
      </w:r>
      <w:r w:rsidR="002242F2" w:rsidRPr="002242F2">
        <w:rPr>
          <w:rFonts w:ascii="Times New Roman" w:hAnsi="Times New Roman" w:cs="Times New Roman"/>
          <w:sz w:val="28"/>
          <w:szCs w:val="28"/>
        </w:rPr>
        <w:t>«Ми нащ</w:t>
      </w:r>
      <w:r w:rsidR="002242F2">
        <w:rPr>
          <w:rFonts w:ascii="Times New Roman" w:hAnsi="Times New Roman" w:cs="Times New Roman"/>
          <w:sz w:val="28"/>
          <w:szCs w:val="28"/>
        </w:rPr>
        <w:t>адки козацької</w:t>
      </w:r>
      <w:r w:rsidR="002242F2" w:rsidRPr="002242F2">
        <w:rPr>
          <w:rFonts w:ascii="Times New Roman" w:hAnsi="Times New Roman" w:cs="Times New Roman"/>
          <w:sz w:val="28"/>
          <w:szCs w:val="28"/>
        </w:rPr>
        <w:t xml:space="preserve"> слави»</w:t>
      </w:r>
      <w:r w:rsidR="002242F2">
        <w:rPr>
          <w:rFonts w:ascii="Times New Roman" w:hAnsi="Times New Roman" w:cs="Times New Roman"/>
          <w:sz w:val="28"/>
          <w:szCs w:val="28"/>
        </w:rPr>
        <w:t>,</w:t>
      </w:r>
      <w:r w:rsidR="002242F2" w:rsidRPr="002242F2">
        <w:t xml:space="preserve"> </w:t>
      </w:r>
      <w:r w:rsidR="002242F2" w:rsidRPr="002242F2">
        <w:rPr>
          <w:rFonts w:ascii="Times New Roman" w:hAnsi="Times New Roman" w:cs="Times New Roman"/>
          <w:sz w:val="28"/>
          <w:szCs w:val="28"/>
        </w:rPr>
        <w:t>«У єдності наша сила»</w:t>
      </w:r>
      <w:r w:rsidR="002242F2">
        <w:rPr>
          <w:rFonts w:ascii="Times New Roman" w:hAnsi="Times New Roman" w:cs="Times New Roman"/>
          <w:sz w:val="28"/>
          <w:szCs w:val="28"/>
        </w:rPr>
        <w:t>), бесіди (</w:t>
      </w:r>
      <w:r w:rsidR="002242F2" w:rsidRPr="002242F2">
        <w:rPr>
          <w:rFonts w:ascii="Times New Roman" w:hAnsi="Times New Roman" w:cs="Times New Roman"/>
          <w:sz w:val="28"/>
          <w:szCs w:val="28"/>
        </w:rPr>
        <w:t>«Покрова – свято козацьке»</w:t>
      </w:r>
      <w:r w:rsidR="002242F2">
        <w:t xml:space="preserve">, </w:t>
      </w:r>
      <w:r w:rsidR="002242F2" w:rsidRPr="002242F2">
        <w:rPr>
          <w:rFonts w:ascii="Times New Roman" w:hAnsi="Times New Roman" w:cs="Times New Roman"/>
          <w:sz w:val="28"/>
          <w:szCs w:val="28"/>
        </w:rPr>
        <w:t>«Славетні імена України»</w:t>
      </w:r>
      <w:r w:rsidR="002242F2">
        <w:rPr>
          <w:rFonts w:ascii="Times New Roman" w:hAnsi="Times New Roman" w:cs="Times New Roman"/>
          <w:sz w:val="28"/>
          <w:szCs w:val="28"/>
        </w:rPr>
        <w:t>),</w:t>
      </w:r>
      <w:r w:rsidR="002242F2">
        <w:t xml:space="preserve"> </w:t>
      </w:r>
      <w:r w:rsidR="002242F2">
        <w:rPr>
          <w:rFonts w:ascii="Times New Roman" w:hAnsi="Times New Roman" w:cs="Times New Roman"/>
          <w:sz w:val="28"/>
          <w:szCs w:val="28"/>
        </w:rPr>
        <w:t xml:space="preserve">виставки </w:t>
      </w:r>
      <w:r w:rsidR="002242F2" w:rsidRPr="002242F2">
        <w:rPr>
          <w:rFonts w:ascii="Times New Roman" w:hAnsi="Times New Roman" w:cs="Times New Roman"/>
          <w:sz w:val="28"/>
          <w:szCs w:val="28"/>
        </w:rPr>
        <w:t>творчих робіт «Пишаємося захисниками та захисницями України»</w:t>
      </w:r>
      <w:r w:rsidR="002242F2">
        <w:rPr>
          <w:rFonts w:ascii="Times New Roman" w:hAnsi="Times New Roman" w:cs="Times New Roman"/>
          <w:sz w:val="28"/>
          <w:szCs w:val="28"/>
        </w:rPr>
        <w:t>.</w:t>
      </w:r>
    </w:p>
    <w:p w14:paraId="5A1A8B90" w14:textId="7F71BE28" w:rsidR="002242F2" w:rsidRDefault="002242F2" w:rsidP="00884112">
      <w:pPr>
        <w:spacing w:line="360" w:lineRule="auto"/>
        <w:ind w:firstLine="708"/>
        <w:jc w:val="both"/>
        <w:rPr>
          <w:rFonts w:ascii="Times New Roman" w:hAnsi="Times New Roman" w:cs="Times New Roman"/>
          <w:sz w:val="28"/>
          <w:szCs w:val="28"/>
        </w:rPr>
      </w:pPr>
      <w:r w:rsidRPr="002242F2">
        <w:rPr>
          <w:rFonts w:ascii="Times New Roman" w:hAnsi="Times New Roman" w:cs="Times New Roman"/>
          <w:sz w:val="28"/>
          <w:szCs w:val="28"/>
        </w:rPr>
        <w:lastRenderedPageBreak/>
        <w:t>З метою формування ціннісного ставлення до суспільства і держави, до людей, долучення учнів до найкращих традицій українського народу до Дня українсько</w:t>
      </w:r>
      <w:r w:rsidR="00C630D9">
        <w:rPr>
          <w:rFonts w:ascii="Times New Roman" w:hAnsi="Times New Roman" w:cs="Times New Roman"/>
          <w:sz w:val="28"/>
          <w:szCs w:val="28"/>
        </w:rPr>
        <w:t xml:space="preserve">ї писемності і мови учні ліцею долучились до </w:t>
      </w:r>
      <w:proofErr w:type="spellStart"/>
      <w:r w:rsidR="00C630D9">
        <w:rPr>
          <w:rFonts w:ascii="Times New Roman" w:hAnsi="Times New Roman" w:cs="Times New Roman"/>
          <w:sz w:val="28"/>
          <w:szCs w:val="28"/>
        </w:rPr>
        <w:t>мовного</w:t>
      </w:r>
      <w:proofErr w:type="spellEnd"/>
      <w:r w:rsidR="00C630D9">
        <w:rPr>
          <w:rFonts w:ascii="Times New Roman" w:hAnsi="Times New Roman" w:cs="Times New Roman"/>
          <w:sz w:val="28"/>
          <w:szCs w:val="28"/>
        </w:rPr>
        <w:t xml:space="preserve"> </w:t>
      </w:r>
      <w:proofErr w:type="spellStart"/>
      <w:r w:rsidR="00C630D9">
        <w:rPr>
          <w:rFonts w:ascii="Times New Roman" w:hAnsi="Times New Roman" w:cs="Times New Roman"/>
          <w:sz w:val="28"/>
          <w:szCs w:val="28"/>
        </w:rPr>
        <w:t>флешмобу</w:t>
      </w:r>
      <w:proofErr w:type="spellEnd"/>
      <w:r w:rsidR="00C630D9">
        <w:rPr>
          <w:rFonts w:ascii="Times New Roman" w:hAnsi="Times New Roman" w:cs="Times New Roman"/>
          <w:sz w:val="28"/>
          <w:szCs w:val="28"/>
        </w:rPr>
        <w:t xml:space="preserve"> – написання 25-го </w:t>
      </w:r>
      <w:proofErr w:type="spellStart"/>
      <w:r w:rsidR="00C630D9">
        <w:rPr>
          <w:rFonts w:ascii="Times New Roman" w:hAnsi="Times New Roman" w:cs="Times New Roman"/>
          <w:sz w:val="28"/>
          <w:szCs w:val="28"/>
        </w:rPr>
        <w:t>радіодиктанту</w:t>
      </w:r>
      <w:proofErr w:type="spellEnd"/>
      <w:r w:rsidR="00C630D9">
        <w:rPr>
          <w:rFonts w:ascii="Times New Roman" w:hAnsi="Times New Roman" w:cs="Times New Roman"/>
          <w:sz w:val="28"/>
          <w:szCs w:val="28"/>
        </w:rPr>
        <w:t xml:space="preserve"> національної єдності -2024 «Магія голосу». Здобувачі освіти брали участь у Всеукраїнському онлайн-конкурсі «Слово до слова», захищали групові чи індивідуальні </w:t>
      </w:r>
      <w:proofErr w:type="spellStart"/>
      <w:r w:rsidR="00C630D9">
        <w:rPr>
          <w:rFonts w:ascii="Times New Roman" w:hAnsi="Times New Roman" w:cs="Times New Roman"/>
          <w:sz w:val="28"/>
          <w:szCs w:val="28"/>
        </w:rPr>
        <w:t>прєкти</w:t>
      </w:r>
      <w:proofErr w:type="spellEnd"/>
      <w:r w:rsidR="00C630D9">
        <w:rPr>
          <w:rFonts w:ascii="Times New Roman" w:hAnsi="Times New Roman" w:cs="Times New Roman"/>
          <w:sz w:val="28"/>
          <w:szCs w:val="28"/>
        </w:rPr>
        <w:t xml:space="preserve"> на актуальні для сьогодення теми «</w:t>
      </w:r>
      <w:proofErr w:type="spellStart"/>
      <w:r w:rsidR="00C630D9">
        <w:rPr>
          <w:rFonts w:ascii="Times New Roman" w:hAnsi="Times New Roman" w:cs="Times New Roman"/>
          <w:sz w:val="28"/>
          <w:szCs w:val="28"/>
        </w:rPr>
        <w:t>Лінгвоцид</w:t>
      </w:r>
      <w:proofErr w:type="spellEnd"/>
      <w:r w:rsidR="00C630D9">
        <w:rPr>
          <w:rFonts w:ascii="Times New Roman" w:hAnsi="Times New Roman" w:cs="Times New Roman"/>
          <w:sz w:val="28"/>
          <w:szCs w:val="28"/>
        </w:rPr>
        <w:t xml:space="preserve"> української мови», «Новий український правопис – повернений наш старий!», «101 причина пишатися українцями».</w:t>
      </w:r>
    </w:p>
    <w:p w14:paraId="499902EF" w14:textId="07BF888F" w:rsidR="00C630D9" w:rsidRDefault="00C630D9" w:rsidP="00884112">
      <w:pPr>
        <w:spacing w:line="360" w:lineRule="auto"/>
        <w:ind w:firstLine="708"/>
        <w:jc w:val="both"/>
        <w:rPr>
          <w:rFonts w:ascii="Times New Roman" w:hAnsi="Times New Roman" w:cs="Times New Roman"/>
          <w:sz w:val="28"/>
          <w:szCs w:val="28"/>
        </w:rPr>
      </w:pPr>
      <w:r w:rsidRPr="00C630D9">
        <w:rPr>
          <w:rFonts w:ascii="Times New Roman" w:hAnsi="Times New Roman" w:cs="Times New Roman"/>
          <w:sz w:val="28"/>
          <w:szCs w:val="28"/>
        </w:rPr>
        <w:t>З метою формування національної свідомості та пам’яті про голодомор в Україні</w:t>
      </w:r>
      <w:r>
        <w:rPr>
          <w:rFonts w:ascii="Times New Roman" w:hAnsi="Times New Roman" w:cs="Times New Roman"/>
          <w:sz w:val="28"/>
          <w:szCs w:val="28"/>
        </w:rPr>
        <w:t xml:space="preserve"> було проведено </w:t>
      </w:r>
      <w:proofErr w:type="spellStart"/>
      <w:r>
        <w:rPr>
          <w:rFonts w:ascii="Times New Roman" w:hAnsi="Times New Roman" w:cs="Times New Roman"/>
          <w:sz w:val="28"/>
          <w:szCs w:val="28"/>
        </w:rPr>
        <w:t>уроки</w:t>
      </w:r>
      <w:proofErr w:type="spellEnd"/>
      <w:r>
        <w:rPr>
          <w:rFonts w:ascii="Times New Roman" w:hAnsi="Times New Roman" w:cs="Times New Roman"/>
          <w:sz w:val="28"/>
          <w:szCs w:val="28"/>
        </w:rPr>
        <w:t xml:space="preserve"> у форматі науково-читацької конференції, де учні в ролі незалежних фахівців (журналіст, історик, медик, мистецтвознавець</w:t>
      </w:r>
      <w:r w:rsidR="005E1D70">
        <w:rPr>
          <w:rFonts w:ascii="Times New Roman" w:hAnsi="Times New Roman" w:cs="Times New Roman"/>
          <w:sz w:val="28"/>
          <w:szCs w:val="28"/>
        </w:rPr>
        <w:t xml:space="preserve">) виступили з доповідями на теми: «Голодомор мовою фактів і цифр», «Передумови, причини і наслідки голодомору 1932-1933 рр.», «Фізіологічні і психологічні зміни організму людини під час голодування». Учні переглянули документальні відеоматеріали-хроніки, а також трейлери художніх фільмів про Голодомор. Старшокласники здійснили віртуальну подорож «Національним музеєм «Меморіал пам’яті жертв голодоморів в Україні», ознайомились із мистецькими роботами на тему голодомор. </w:t>
      </w:r>
    </w:p>
    <w:p w14:paraId="59E6793D" w14:textId="122049F1" w:rsidR="005C6F3F" w:rsidRDefault="005C6F3F" w:rsidP="00884112">
      <w:pPr>
        <w:spacing w:line="360" w:lineRule="auto"/>
        <w:ind w:firstLine="708"/>
        <w:jc w:val="both"/>
        <w:rPr>
          <w:rFonts w:ascii="Times New Roman" w:hAnsi="Times New Roman" w:cs="Times New Roman"/>
          <w:sz w:val="28"/>
          <w:szCs w:val="28"/>
        </w:rPr>
      </w:pPr>
      <w:r w:rsidRPr="005C6F3F">
        <w:rPr>
          <w:rFonts w:ascii="Times New Roman" w:hAnsi="Times New Roman" w:cs="Times New Roman"/>
          <w:sz w:val="28"/>
          <w:szCs w:val="28"/>
        </w:rPr>
        <w:t>З нагоди відзначення Дня Збройних Сил України</w:t>
      </w:r>
      <w:r>
        <w:rPr>
          <w:rFonts w:ascii="Times New Roman" w:hAnsi="Times New Roman" w:cs="Times New Roman"/>
          <w:sz w:val="28"/>
          <w:szCs w:val="28"/>
        </w:rPr>
        <w:t xml:space="preserve"> у старших класах ліцею були проведені літературні читання сучасної воєнної літератури на тему «Письменники і поети, майстри пера, завжди на сторожі слова і захисті країни, її національних інтересів</w:t>
      </w:r>
      <w:r w:rsidR="00AB742B">
        <w:rPr>
          <w:rFonts w:ascii="Times New Roman" w:hAnsi="Times New Roman" w:cs="Times New Roman"/>
          <w:sz w:val="28"/>
          <w:szCs w:val="28"/>
        </w:rPr>
        <w:t xml:space="preserve"> з пером чи зброєю в руках», а також учні середньої ланки відвідали захисників та захисниць України у шпиталі, подарували малюнки, «рукавички вдячності» та </w:t>
      </w:r>
      <w:proofErr w:type="spellStart"/>
      <w:r w:rsidR="00AB742B">
        <w:rPr>
          <w:rFonts w:ascii="Times New Roman" w:hAnsi="Times New Roman" w:cs="Times New Roman"/>
          <w:sz w:val="28"/>
          <w:szCs w:val="28"/>
        </w:rPr>
        <w:t>смаколики</w:t>
      </w:r>
      <w:proofErr w:type="spellEnd"/>
      <w:r w:rsidR="00AB742B">
        <w:rPr>
          <w:rFonts w:ascii="Times New Roman" w:hAnsi="Times New Roman" w:cs="Times New Roman"/>
          <w:sz w:val="28"/>
          <w:szCs w:val="28"/>
        </w:rPr>
        <w:t>, побажали скорішого одужання та перемоги!</w:t>
      </w:r>
    </w:p>
    <w:p w14:paraId="7BC15D24" w14:textId="4531C035" w:rsidR="00AB742B" w:rsidRDefault="00AB742B" w:rsidP="00884112">
      <w:pPr>
        <w:spacing w:line="360" w:lineRule="auto"/>
        <w:ind w:firstLine="708"/>
        <w:jc w:val="both"/>
        <w:rPr>
          <w:rFonts w:ascii="Times New Roman" w:hAnsi="Times New Roman" w:cs="Times New Roman"/>
          <w:sz w:val="28"/>
          <w:szCs w:val="28"/>
        </w:rPr>
      </w:pPr>
      <w:r w:rsidRPr="00AB742B">
        <w:rPr>
          <w:rFonts w:ascii="Times New Roman" w:hAnsi="Times New Roman" w:cs="Times New Roman"/>
          <w:sz w:val="28"/>
          <w:szCs w:val="28"/>
        </w:rPr>
        <w:t>З метою формування ціннісного ставлення до природи</w:t>
      </w:r>
      <w:r>
        <w:rPr>
          <w:rFonts w:ascii="Times New Roman" w:hAnsi="Times New Roman" w:cs="Times New Roman"/>
          <w:sz w:val="28"/>
          <w:szCs w:val="28"/>
        </w:rPr>
        <w:t xml:space="preserve"> була проведена дослідницька робота</w:t>
      </w:r>
      <w:r w:rsidR="00A14A8F">
        <w:rPr>
          <w:rFonts w:ascii="Times New Roman" w:hAnsi="Times New Roman" w:cs="Times New Roman"/>
          <w:sz w:val="28"/>
          <w:szCs w:val="28"/>
        </w:rPr>
        <w:t xml:space="preserve"> учнями 8-9-х класів</w:t>
      </w:r>
      <w:r>
        <w:rPr>
          <w:rFonts w:ascii="Times New Roman" w:hAnsi="Times New Roman" w:cs="Times New Roman"/>
          <w:sz w:val="28"/>
          <w:szCs w:val="28"/>
        </w:rPr>
        <w:t xml:space="preserve"> щодо флори та фауни водно-болотного угіддя на узбережжі річки Дунай міста Ізмаїл</w:t>
      </w:r>
      <w:r w:rsidR="00A14A8F">
        <w:rPr>
          <w:rFonts w:ascii="Times New Roman" w:hAnsi="Times New Roman" w:cs="Times New Roman"/>
          <w:sz w:val="28"/>
          <w:szCs w:val="28"/>
        </w:rPr>
        <w:t>, яка була відзначена грамотою відділу освіти Ізмаїльської міської ради.</w:t>
      </w:r>
    </w:p>
    <w:p w14:paraId="56AEF415" w14:textId="1C343D83" w:rsidR="00073287" w:rsidRDefault="00A14A8F" w:rsidP="0088411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До Міжнародного Д</w:t>
      </w:r>
      <w:r w:rsidR="00073287">
        <w:rPr>
          <w:rFonts w:ascii="Times New Roman" w:hAnsi="Times New Roman" w:cs="Times New Roman"/>
          <w:sz w:val="28"/>
          <w:szCs w:val="28"/>
        </w:rPr>
        <w:t>ня рідної мови вчителі української мови та літератури провели низку ігрових та пізнавальних уроків з метою сприяння утвердженню української мови як невід’ємної складової національної ідентичності та культурного надбання українського народу, популяризації її значення в суспільстві. Учні змагалися в іграх «Спіймай помилку», «Яка наша мова?» «Солов’їне шоу».</w:t>
      </w:r>
    </w:p>
    <w:p w14:paraId="79247C3F" w14:textId="6BDBF7C5" w:rsidR="005C6F3F" w:rsidRDefault="00F44E29" w:rsidP="0088411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F44E29">
        <w:rPr>
          <w:rFonts w:ascii="Times New Roman" w:hAnsi="Times New Roman" w:cs="Times New Roman"/>
          <w:sz w:val="28"/>
          <w:szCs w:val="28"/>
        </w:rPr>
        <w:t>ідповідно до плану заходів</w:t>
      </w:r>
      <w:r w:rsidR="00A14A8F">
        <w:rPr>
          <w:rFonts w:ascii="Times New Roman" w:hAnsi="Times New Roman" w:cs="Times New Roman"/>
          <w:sz w:val="28"/>
          <w:szCs w:val="28"/>
        </w:rPr>
        <w:t xml:space="preserve"> щодо реалізації</w:t>
      </w:r>
      <w:r w:rsidR="00026466">
        <w:rPr>
          <w:rFonts w:ascii="Times New Roman" w:hAnsi="Times New Roman" w:cs="Times New Roman"/>
          <w:sz w:val="28"/>
          <w:szCs w:val="28"/>
        </w:rPr>
        <w:t xml:space="preserve"> Всеукраїнської програми ментального здоров’я «Ти як?» </w:t>
      </w:r>
      <w:r w:rsidRPr="00F44E29">
        <w:rPr>
          <w:rFonts w:ascii="Times New Roman" w:hAnsi="Times New Roman" w:cs="Times New Roman"/>
          <w:sz w:val="28"/>
          <w:szCs w:val="28"/>
        </w:rPr>
        <w:t xml:space="preserve">в ліцеї проведено День ментального здоров`я в рамках Національної програми охорони психічного здоров’я та психосоціальної підтримки в рамках тижня ментального здоров'я. Дані заходи були </w:t>
      </w:r>
      <w:r w:rsidR="00026466">
        <w:rPr>
          <w:rFonts w:ascii="Times New Roman" w:hAnsi="Times New Roman" w:cs="Times New Roman"/>
          <w:sz w:val="28"/>
          <w:szCs w:val="28"/>
        </w:rPr>
        <w:t xml:space="preserve">направлені на </w:t>
      </w:r>
      <w:r w:rsidRPr="00F44E29">
        <w:rPr>
          <w:rFonts w:ascii="Times New Roman" w:hAnsi="Times New Roman" w:cs="Times New Roman"/>
          <w:sz w:val="28"/>
          <w:szCs w:val="28"/>
        </w:rPr>
        <w:t>збереження психічного здоров’я та</w:t>
      </w:r>
      <w:r w:rsidR="00026466">
        <w:rPr>
          <w:rFonts w:ascii="Times New Roman" w:hAnsi="Times New Roman" w:cs="Times New Roman"/>
          <w:sz w:val="28"/>
          <w:szCs w:val="28"/>
        </w:rPr>
        <w:t xml:space="preserve"> надання </w:t>
      </w:r>
      <w:r w:rsidRPr="00F44E29">
        <w:rPr>
          <w:rFonts w:ascii="Times New Roman" w:hAnsi="Times New Roman" w:cs="Times New Roman"/>
          <w:sz w:val="28"/>
          <w:szCs w:val="28"/>
        </w:rPr>
        <w:t>психосоціальної підтримки учасників освітнього процесу</w:t>
      </w:r>
      <w:r>
        <w:rPr>
          <w:rFonts w:ascii="Times New Roman" w:hAnsi="Times New Roman" w:cs="Times New Roman"/>
          <w:sz w:val="28"/>
          <w:szCs w:val="28"/>
        </w:rPr>
        <w:t xml:space="preserve">. </w:t>
      </w:r>
      <w:r w:rsidRPr="00F44E29">
        <w:rPr>
          <w:rFonts w:ascii="Times New Roman" w:hAnsi="Times New Roman" w:cs="Times New Roman"/>
          <w:sz w:val="28"/>
          <w:szCs w:val="28"/>
        </w:rPr>
        <w:t>Так за підтримки практичного п</w:t>
      </w:r>
      <w:r>
        <w:rPr>
          <w:rFonts w:ascii="Times New Roman" w:hAnsi="Times New Roman" w:cs="Times New Roman"/>
          <w:sz w:val="28"/>
          <w:szCs w:val="28"/>
        </w:rPr>
        <w:t>сихолога, класними керівниками 5</w:t>
      </w:r>
      <w:r w:rsidRPr="00F44E29">
        <w:rPr>
          <w:rFonts w:ascii="Times New Roman" w:hAnsi="Times New Roman" w:cs="Times New Roman"/>
          <w:sz w:val="28"/>
          <w:szCs w:val="28"/>
        </w:rPr>
        <w:t>-11 класів було проведено Всеукраїнський ур</w:t>
      </w:r>
      <w:r>
        <w:rPr>
          <w:rFonts w:ascii="Times New Roman" w:hAnsi="Times New Roman" w:cs="Times New Roman"/>
          <w:sz w:val="28"/>
          <w:szCs w:val="28"/>
        </w:rPr>
        <w:t>ок з ментального здоров'я «Ти як</w:t>
      </w:r>
      <w:r w:rsidRPr="00F44E29">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Сенси</w:t>
      </w:r>
      <w:proofErr w:type="spellEnd"/>
      <w:r>
        <w:rPr>
          <w:rFonts w:ascii="Times New Roman" w:hAnsi="Times New Roman" w:cs="Times New Roman"/>
          <w:sz w:val="28"/>
          <w:szCs w:val="28"/>
        </w:rPr>
        <w:t xml:space="preserve"> поряд». </w:t>
      </w:r>
      <w:r w:rsidRPr="00F44E29">
        <w:rPr>
          <w:rFonts w:ascii="Times New Roman" w:hAnsi="Times New Roman" w:cs="Times New Roman"/>
          <w:sz w:val="28"/>
          <w:szCs w:val="28"/>
        </w:rPr>
        <w:t>Під час уроків було використано тематичні відеоролики з врахуванням вікових особливостей, проведено ігри</w:t>
      </w:r>
      <w:r>
        <w:rPr>
          <w:rFonts w:ascii="Times New Roman" w:hAnsi="Times New Roman" w:cs="Times New Roman"/>
          <w:sz w:val="28"/>
          <w:szCs w:val="28"/>
        </w:rPr>
        <w:t>.</w:t>
      </w:r>
    </w:p>
    <w:p w14:paraId="3D07A46D" w14:textId="24406864" w:rsidR="00026466" w:rsidRPr="00E1414D" w:rsidRDefault="00F44E29" w:rsidP="007604C8">
      <w:pPr>
        <w:spacing w:line="360" w:lineRule="auto"/>
        <w:ind w:firstLine="708"/>
        <w:jc w:val="both"/>
        <w:rPr>
          <w:rFonts w:ascii="Times New Roman" w:hAnsi="Times New Roman" w:cs="Times New Roman"/>
          <w:sz w:val="28"/>
          <w:szCs w:val="28"/>
        </w:rPr>
      </w:pPr>
      <w:r w:rsidRPr="00F44E29">
        <w:rPr>
          <w:rFonts w:ascii="Times New Roman" w:hAnsi="Times New Roman" w:cs="Times New Roman"/>
          <w:sz w:val="28"/>
          <w:szCs w:val="28"/>
        </w:rPr>
        <w:t>З метою формування ефективної моделі розвитку фізичної культури і спорту, формування в учнівської молоді сталих традицій та мотивацій щодо фізичного виховання й масового спорту як важливого чинника забезпечення здорового способу життя та забезпечення європейських стандартів і підходів до організації змістовного дозвілля у закладі освіти</w:t>
      </w:r>
      <w:r w:rsidR="00026466">
        <w:rPr>
          <w:rFonts w:ascii="Times New Roman" w:hAnsi="Times New Roman" w:cs="Times New Roman"/>
          <w:sz w:val="28"/>
          <w:szCs w:val="28"/>
        </w:rPr>
        <w:t xml:space="preserve"> створені команди для участі в змаганнях з</w:t>
      </w:r>
      <w:r w:rsidR="00E1414D">
        <w:rPr>
          <w:rFonts w:ascii="Times New Roman" w:hAnsi="Times New Roman" w:cs="Times New Roman"/>
          <w:sz w:val="28"/>
          <w:szCs w:val="28"/>
        </w:rPr>
        <w:t xml:space="preserve"> баскетболу, волейболу, </w:t>
      </w:r>
      <w:proofErr w:type="spellStart"/>
      <w:r w:rsidR="00E1414D">
        <w:rPr>
          <w:rFonts w:ascii="Times New Roman" w:hAnsi="Times New Roman" w:cs="Times New Roman"/>
          <w:sz w:val="28"/>
          <w:szCs w:val="28"/>
        </w:rPr>
        <w:t>футзалу</w:t>
      </w:r>
      <w:proofErr w:type="spellEnd"/>
      <w:r w:rsidR="00E1414D">
        <w:rPr>
          <w:rFonts w:ascii="Times New Roman" w:hAnsi="Times New Roman" w:cs="Times New Roman"/>
          <w:sz w:val="28"/>
          <w:szCs w:val="28"/>
        </w:rPr>
        <w:t xml:space="preserve"> </w:t>
      </w:r>
      <w:r w:rsidR="00026466">
        <w:rPr>
          <w:rFonts w:ascii="Times New Roman" w:hAnsi="Times New Roman" w:cs="Times New Roman"/>
          <w:sz w:val="28"/>
          <w:szCs w:val="28"/>
        </w:rPr>
        <w:t xml:space="preserve">в рамках фізкультурно-оздоровчих заходів та змагань </w:t>
      </w:r>
      <w:r w:rsidR="00026466" w:rsidRPr="00026466">
        <w:rPr>
          <w:rFonts w:ascii="Times New Roman" w:hAnsi="Times New Roman" w:cs="Times New Roman"/>
          <w:sz w:val="28"/>
          <w:szCs w:val="28"/>
        </w:rPr>
        <w:t>«Пліч-о-пліч</w:t>
      </w:r>
      <w:r w:rsidR="00026466">
        <w:rPr>
          <w:rFonts w:ascii="Times New Roman" w:hAnsi="Times New Roman" w:cs="Times New Roman"/>
          <w:sz w:val="28"/>
          <w:szCs w:val="28"/>
        </w:rPr>
        <w:t>.</w:t>
      </w:r>
      <w:r w:rsidR="00026466" w:rsidRPr="00026466">
        <w:t xml:space="preserve"> </w:t>
      </w:r>
      <w:r w:rsidR="00026466" w:rsidRPr="00026466">
        <w:rPr>
          <w:rFonts w:ascii="Times New Roman" w:hAnsi="Times New Roman" w:cs="Times New Roman"/>
          <w:sz w:val="28"/>
          <w:szCs w:val="28"/>
        </w:rPr>
        <w:t>Всеукраїнські шкільні ліги</w:t>
      </w:r>
      <w:r w:rsidR="00026466">
        <w:rPr>
          <w:rFonts w:ascii="Times New Roman" w:hAnsi="Times New Roman" w:cs="Times New Roman"/>
          <w:sz w:val="28"/>
          <w:szCs w:val="28"/>
        </w:rPr>
        <w:t>»</w:t>
      </w:r>
      <w:r w:rsidRPr="00F44E29">
        <w:rPr>
          <w:rFonts w:ascii="Times New Roman" w:hAnsi="Times New Roman" w:cs="Times New Roman"/>
          <w:sz w:val="28"/>
          <w:szCs w:val="28"/>
        </w:rPr>
        <w:t xml:space="preserve">. </w:t>
      </w:r>
      <w:r w:rsidR="00026466">
        <w:rPr>
          <w:rFonts w:ascii="Times New Roman" w:hAnsi="Times New Roman" w:cs="Times New Roman"/>
          <w:sz w:val="28"/>
          <w:szCs w:val="28"/>
        </w:rPr>
        <w:t xml:space="preserve">У міських змаганнях команди ліцею зайняли </w:t>
      </w:r>
      <w:r w:rsidR="00026466">
        <w:rPr>
          <w:rFonts w:ascii="Times New Roman" w:hAnsi="Times New Roman" w:cs="Times New Roman"/>
          <w:sz w:val="28"/>
          <w:szCs w:val="28"/>
          <w:lang w:val="en-US"/>
        </w:rPr>
        <w:t>II</w:t>
      </w:r>
      <w:r w:rsidR="00026466" w:rsidRPr="00E1414D">
        <w:rPr>
          <w:rFonts w:ascii="Times New Roman" w:hAnsi="Times New Roman" w:cs="Times New Roman"/>
          <w:sz w:val="28"/>
          <w:szCs w:val="28"/>
        </w:rPr>
        <w:t xml:space="preserve"> </w:t>
      </w:r>
      <w:r w:rsidR="00026466">
        <w:rPr>
          <w:rFonts w:ascii="Times New Roman" w:hAnsi="Times New Roman" w:cs="Times New Roman"/>
          <w:sz w:val="28"/>
          <w:szCs w:val="28"/>
        </w:rPr>
        <w:t>місце з баскетболу</w:t>
      </w:r>
      <w:r w:rsidR="00E1414D">
        <w:rPr>
          <w:rFonts w:ascii="Times New Roman" w:hAnsi="Times New Roman" w:cs="Times New Roman"/>
          <w:sz w:val="28"/>
          <w:szCs w:val="28"/>
        </w:rPr>
        <w:t xml:space="preserve"> (старша вікова група, юнаки), </w:t>
      </w:r>
      <w:r w:rsidR="00E1414D">
        <w:rPr>
          <w:rFonts w:ascii="Times New Roman" w:hAnsi="Times New Roman" w:cs="Times New Roman"/>
          <w:sz w:val="28"/>
          <w:szCs w:val="28"/>
          <w:lang w:val="en-US"/>
        </w:rPr>
        <w:t>III</w:t>
      </w:r>
      <w:r w:rsidR="00E1414D">
        <w:rPr>
          <w:rFonts w:ascii="Times New Roman" w:hAnsi="Times New Roman" w:cs="Times New Roman"/>
          <w:sz w:val="28"/>
          <w:szCs w:val="28"/>
        </w:rPr>
        <w:t xml:space="preserve"> місце з </w:t>
      </w:r>
      <w:proofErr w:type="spellStart"/>
      <w:r w:rsidR="00E1414D">
        <w:rPr>
          <w:rFonts w:ascii="Times New Roman" w:hAnsi="Times New Roman" w:cs="Times New Roman"/>
          <w:sz w:val="28"/>
          <w:szCs w:val="28"/>
        </w:rPr>
        <w:t>футзалу</w:t>
      </w:r>
      <w:proofErr w:type="spellEnd"/>
      <w:r w:rsidR="00E1414D">
        <w:rPr>
          <w:rFonts w:ascii="Times New Roman" w:hAnsi="Times New Roman" w:cs="Times New Roman"/>
          <w:sz w:val="28"/>
          <w:szCs w:val="28"/>
        </w:rPr>
        <w:t xml:space="preserve"> (старша вікова група), </w:t>
      </w:r>
      <w:r w:rsidR="00E1414D">
        <w:rPr>
          <w:rFonts w:ascii="Times New Roman" w:hAnsi="Times New Roman" w:cs="Times New Roman"/>
          <w:sz w:val="28"/>
          <w:szCs w:val="28"/>
          <w:lang w:val="en-US"/>
        </w:rPr>
        <w:t>II</w:t>
      </w:r>
      <w:r w:rsidR="00E1414D" w:rsidRPr="00E1414D">
        <w:rPr>
          <w:rFonts w:ascii="Times New Roman" w:hAnsi="Times New Roman" w:cs="Times New Roman"/>
          <w:sz w:val="28"/>
          <w:szCs w:val="28"/>
        </w:rPr>
        <w:t xml:space="preserve"> </w:t>
      </w:r>
      <w:r w:rsidR="00E1414D">
        <w:rPr>
          <w:rFonts w:ascii="Times New Roman" w:hAnsi="Times New Roman" w:cs="Times New Roman"/>
          <w:sz w:val="28"/>
          <w:szCs w:val="28"/>
        </w:rPr>
        <w:t>місце з волейболу (старша вікова група, юнаки), а команда дівчат</w:t>
      </w:r>
      <w:r w:rsidR="00E1414D" w:rsidRPr="00E1414D">
        <w:t xml:space="preserve"> </w:t>
      </w:r>
      <w:r w:rsidR="00E1414D" w:rsidRPr="00E1414D">
        <w:rPr>
          <w:rFonts w:ascii="Times New Roman" w:hAnsi="Times New Roman" w:cs="Times New Roman"/>
          <w:sz w:val="28"/>
          <w:szCs w:val="28"/>
        </w:rPr>
        <w:t xml:space="preserve">з баскетболу </w:t>
      </w:r>
      <w:r w:rsidR="00E1414D">
        <w:rPr>
          <w:rFonts w:ascii="Times New Roman" w:hAnsi="Times New Roman" w:cs="Times New Roman"/>
          <w:sz w:val="28"/>
          <w:szCs w:val="28"/>
        </w:rPr>
        <w:t xml:space="preserve">(середньої вікової групи) стала переможцем міського, районного та обласного етапів змагань. </w:t>
      </w:r>
    </w:p>
    <w:p w14:paraId="00CA97AB" w14:textId="59AD7107" w:rsidR="00FD123B" w:rsidRDefault="00FD123B" w:rsidP="0018708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Отже, в</w:t>
      </w:r>
      <w:r w:rsidRPr="00FD123B">
        <w:rPr>
          <w:rFonts w:ascii="Times New Roman" w:hAnsi="Times New Roman" w:cs="Times New Roman"/>
          <w:sz w:val="28"/>
          <w:szCs w:val="28"/>
        </w:rPr>
        <w:t>наслідок системи навчально-виховних заходів, які проводяться в</w:t>
      </w:r>
      <w:r w:rsidR="00187084">
        <w:rPr>
          <w:rFonts w:ascii="Times New Roman" w:hAnsi="Times New Roman" w:cs="Times New Roman"/>
          <w:sz w:val="28"/>
          <w:szCs w:val="28"/>
        </w:rPr>
        <w:t xml:space="preserve"> ліцеї</w:t>
      </w:r>
      <w:r w:rsidRPr="00FD123B">
        <w:rPr>
          <w:rFonts w:ascii="Times New Roman" w:hAnsi="Times New Roman" w:cs="Times New Roman"/>
          <w:sz w:val="28"/>
          <w:szCs w:val="28"/>
        </w:rPr>
        <w:t>, сформувалась модель  майбутнього випускника – самодостатнього, цілеспрямованого, патріотично налаштованого, освіченого, творчого, різносторонньо розвинутого українця, громадянина своєї держави.</w:t>
      </w:r>
    </w:p>
    <w:p w14:paraId="0B358A28" w14:textId="58A80B3B" w:rsidR="00A60BDD" w:rsidRDefault="00A60BDD" w:rsidP="00A60BDD">
      <w:pPr>
        <w:spacing w:line="360" w:lineRule="auto"/>
        <w:ind w:firstLine="708"/>
        <w:jc w:val="both"/>
        <w:rPr>
          <w:rFonts w:ascii="Times New Roman" w:hAnsi="Times New Roman" w:cs="Times New Roman"/>
          <w:b/>
          <w:bCs/>
          <w:sz w:val="28"/>
          <w:szCs w:val="28"/>
        </w:rPr>
      </w:pPr>
      <w:r w:rsidRPr="00A60BDD">
        <w:rPr>
          <w:rFonts w:ascii="Times New Roman" w:hAnsi="Times New Roman" w:cs="Times New Roman"/>
          <w:b/>
          <w:bCs/>
          <w:sz w:val="28"/>
          <w:szCs w:val="28"/>
        </w:rPr>
        <w:lastRenderedPageBreak/>
        <w:t>3. Педагогічна діяльність.</w:t>
      </w:r>
    </w:p>
    <w:p w14:paraId="41C3B4FE" w14:textId="3F14E22B" w:rsidR="00A60BDD" w:rsidRPr="00061703" w:rsidRDefault="00D9681F" w:rsidP="00D9681F">
      <w:pPr>
        <w:spacing w:line="360" w:lineRule="auto"/>
        <w:ind w:firstLine="708"/>
        <w:jc w:val="both"/>
        <w:rPr>
          <w:rFonts w:ascii="Times New Roman" w:hAnsi="Times New Roman" w:cs="Times New Roman"/>
          <w:sz w:val="28"/>
          <w:szCs w:val="28"/>
        </w:rPr>
      </w:pPr>
      <w:r w:rsidRPr="00D9681F">
        <w:rPr>
          <w:rFonts w:ascii="Times New Roman" w:hAnsi="Times New Roman" w:cs="Times New Roman"/>
          <w:sz w:val="28"/>
          <w:szCs w:val="28"/>
        </w:rPr>
        <w:t>Станом на кінець 202</w:t>
      </w:r>
      <w:r>
        <w:rPr>
          <w:rFonts w:ascii="Times New Roman" w:hAnsi="Times New Roman" w:cs="Times New Roman"/>
          <w:sz w:val="28"/>
          <w:szCs w:val="28"/>
        </w:rPr>
        <w:t>4</w:t>
      </w:r>
      <w:r w:rsidR="00E1414D">
        <w:rPr>
          <w:rFonts w:ascii="Times New Roman" w:hAnsi="Times New Roman" w:cs="Times New Roman"/>
          <w:sz w:val="28"/>
          <w:szCs w:val="28"/>
        </w:rPr>
        <w:t>-</w:t>
      </w:r>
      <w:r w:rsidRPr="00D9681F">
        <w:rPr>
          <w:rFonts w:ascii="Times New Roman" w:hAnsi="Times New Roman" w:cs="Times New Roman"/>
          <w:sz w:val="28"/>
          <w:szCs w:val="28"/>
        </w:rPr>
        <w:t>202</w:t>
      </w:r>
      <w:r>
        <w:rPr>
          <w:rFonts w:ascii="Times New Roman" w:hAnsi="Times New Roman" w:cs="Times New Roman"/>
          <w:sz w:val="28"/>
          <w:szCs w:val="28"/>
        </w:rPr>
        <w:t>5</w:t>
      </w:r>
      <w:r w:rsidR="00E1414D">
        <w:rPr>
          <w:rFonts w:ascii="Times New Roman" w:hAnsi="Times New Roman" w:cs="Times New Roman"/>
          <w:sz w:val="28"/>
          <w:szCs w:val="28"/>
        </w:rPr>
        <w:t xml:space="preserve"> навчального року</w:t>
      </w:r>
      <w:r w:rsidRPr="00D9681F">
        <w:rPr>
          <w:rFonts w:ascii="Times New Roman" w:hAnsi="Times New Roman" w:cs="Times New Roman"/>
          <w:sz w:val="28"/>
          <w:szCs w:val="28"/>
        </w:rPr>
        <w:t xml:space="preserve"> освітній заклад на 100%</w:t>
      </w:r>
      <w:r w:rsidR="00EE2656">
        <w:rPr>
          <w:rFonts w:ascii="Times New Roman" w:hAnsi="Times New Roman" w:cs="Times New Roman"/>
          <w:sz w:val="28"/>
          <w:szCs w:val="28"/>
        </w:rPr>
        <w:t xml:space="preserve"> </w:t>
      </w:r>
      <w:r>
        <w:rPr>
          <w:rFonts w:ascii="Times New Roman" w:hAnsi="Times New Roman" w:cs="Times New Roman"/>
          <w:sz w:val="28"/>
          <w:szCs w:val="28"/>
        </w:rPr>
        <w:t xml:space="preserve">був </w:t>
      </w:r>
      <w:r w:rsidRPr="00D9681F">
        <w:rPr>
          <w:rFonts w:ascii="Times New Roman" w:hAnsi="Times New Roman" w:cs="Times New Roman"/>
          <w:sz w:val="28"/>
          <w:szCs w:val="28"/>
        </w:rPr>
        <w:t>укомплектований педагогічними працівниками.</w:t>
      </w:r>
      <w:r w:rsidRPr="00D9681F">
        <w:t xml:space="preserve"> </w:t>
      </w:r>
      <w:r w:rsidR="00061703">
        <w:rPr>
          <w:rFonts w:ascii="Times New Roman" w:hAnsi="Times New Roman" w:cs="Times New Roman"/>
          <w:sz w:val="28"/>
          <w:szCs w:val="28"/>
        </w:rPr>
        <w:t>У закладі 34</w:t>
      </w:r>
      <w:r w:rsidRPr="00E1414D">
        <w:rPr>
          <w:rFonts w:ascii="Times New Roman" w:hAnsi="Times New Roman" w:cs="Times New Roman"/>
          <w:sz w:val="28"/>
          <w:szCs w:val="28"/>
        </w:rPr>
        <w:t xml:space="preserve"> </w:t>
      </w:r>
      <w:r w:rsidR="00FD2BB4">
        <w:rPr>
          <w:rFonts w:ascii="Times New Roman" w:hAnsi="Times New Roman" w:cs="Times New Roman"/>
          <w:sz w:val="28"/>
          <w:szCs w:val="28"/>
        </w:rPr>
        <w:t>педагогічних</w:t>
      </w:r>
      <w:r>
        <w:rPr>
          <w:rFonts w:ascii="Times New Roman" w:hAnsi="Times New Roman" w:cs="Times New Roman"/>
          <w:sz w:val="28"/>
          <w:szCs w:val="28"/>
        </w:rPr>
        <w:t xml:space="preserve"> </w:t>
      </w:r>
      <w:r w:rsidR="00FD2BB4">
        <w:rPr>
          <w:rFonts w:ascii="Times New Roman" w:hAnsi="Times New Roman" w:cs="Times New Roman"/>
          <w:sz w:val="28"/>
          <w:szCs w:val="28"/>
        </w:rPr>
        <w:t>працівників</w:t>
      </w:r>
      <w:r>
        <w:rPr>
          <w:rFonts w:ascii="Times New Roman" w:hAnsi="Times New Roman" w:cs="Times New Roman"/>
          <w:sz w:val="28"/>
          <w:szCs w:val="28"/>
        </w:rPr>
        <w:t xml:space="preserve">.  </w:t>
      </w:r>
      <w:r w:rsidRPr="00061703">
        <w:rPr>
          <w:rFonts w:ascii="Times New Roman" w:hAnsi="Times New Roman" w:cs="Times New Roman"/>
          <w:sz w:val="28"/>
          <w:szCs w:val="28"/>
        </w:rPr>
        <w:t>Із них мають кваліфікаційну категорію «</w:t>
      </w:r>
      <w:r w:rsidR="00F10361" w:rsidRPr="00061703">
        <w:rPr>
          <w:rFonts w:ascii="Times New Roman" w:hAnsi="Times New Roman" w:cs="Times New Roman"/>
          <w:sz w:val="28"/>
          <w:szCs w:val="28"/>
        </w:rPr>
        <w:t>спеціаліст вищої категорії» – 5 вчителів</w:t>
      </w:r>
      <w:r w:rsidRPr="00061703">
        <w:rPr>
          <w:rFonts w:ascii="Times New Roman" w:hAnsi="Times New Roman" w:cs="Times New Roman"/>
          <w:sz w:val="28"/>
          <w:szCs w:val="28"/>
        </w:rPr>
        <w:t>, «спеціаліст вищої категорії» та звання «старший учитель» -</w:t>
      </w:r>
      <w:r w:rsidR="00F10361" w:rsidRPr="00061703">
        <w:rPr>
          <w:rFonts w:ascii="Times New Roman" w:hAnsi="Times New Roman" w:cs="Times New Roman"/>
          <w:sz w:val="28"/>
          <w:szCs w:val="28"/>
        </w:rPr>
        <w:t xml:space="preserve"> 7 вчителів</w:t>
      </w:r>
      <w:r w:rsidRPr="00061703">
        <w:rPr>
          <w:rFonts w:ascii="Times New Roman" w:hAnsi="Times New Roman" w:cs="Times New Roman"/>
          <w:sz w:val="28"/>
          <w:szCs w:val="28"/>
        </w:rPr>
        <w:t>, «спеціаліст вищої категорії»</w:t>
      </w:r>
      <w:r w:rsidR="00F10361" w:rsidRPr="00061703">
        <w:rPr>
          <w:rFonts w:ascii="Times New Roman" w:hAnsi="Times New Roman" w:cs="Times New Roman"/>
          <w:sz w:val="28"/>
          <w:szCs w:val="28"/>
        </w:rPr>
        <w:t xml:space="preserve"> та звання «учитель-методист» - 5 вчителів</w:t>
      </w:r>
      <w:r w:rsidRPr="00061703">
        <w:rPr>
          <w:rFonts w:ascii="Times New Roman" w:hAnsi="Times New Roman" w:cs="Times New Roman"/>
          <w:sz w:val="28"/>
          <w:szCs w:val="28"/>
        </w:rPr>
        <w:t>, кваліфікаційну катег</w:t>
      </w:r>
      <w:r w:rsidR="00F10361" w:rsidRPr="00061703">
        <w:rPr>
          <w:rFonts w:ascii="Times New Roman" w:hAnsi="Times New Roman" w:cs="Times New Roman"/>
          <w:sz w:val="28"/>
          <w:szCs w:val="28"/>
        </w:rPr>
        <w:t>орію «спеціаліст І категорії» – 5 вчителів</w:t>
      </w:r>
      <w:r w:rsidRPr="00061703">
        <w:rPr>
          <w:rFonts w:ascii="Times New Roman" w:hAnsi="Times New Roman" w:cs="Times New Roman"/>
          <w:sz w:val="28"/>
          <w:szCs w:val="28"/>
        </w:rPr>
        <w:t>, кваліфікаційну категорі</w:t>
      </w:r>
      <w:r w:rsidR="00F10361" w:rsidRPr="00061703">
        <w:rPr>
          <w:rFonts w:ascii="Times New Roman" w:hAnsi="Times New Roman" w:cs="Times New Roman"/>
          <w:sz w:val="28"/>
          <w:szCs w:val="28"/>
        </w:rPr>
        <w:t>ю «спеціаліст ІІ категорії» –  4 вчителі</w:t>
      </w:r>
      <w:r w:rsidRPr="00061703">
        <w:rPr>
          <w:rFonts w:ascii="Times New Roman" w:hAnsi="Times New Roman" w:cs="Times New Roman"/>
          <w:sz w:val="28"/>
          <w:szCs w:val="28"/>
        </w:rPr>
        <w:t>, кваліфікаційну категорі</w:t>
      </w:r>
      <w:r w:rsidR="00F10361" w:rsidRPr="00061703">
        <w:rPr>
          <w:rFonts w:ascii="Times New Roman" w:hAnsi="Times New Roman" w:cs="Times New Roman"/>
          <w:sz w:val="28"/>
          <w:szCs w:val="28"/>
        </w:rPr>
        <w:t xml:space="preserve">ю «спеціаліст» – </w:t>
      </w:r>
      <w:r w:rsidR="00061703" w:rsidRPr="00061703">
        <w:rPr>
          <w:rFonts w:ascii="Times New Roman" w:hAnsi="Times New Roman" w:cs="Times New Roman"/>
          <w:sz w:val="28"/>
          <w:szCs w:val="28"/>
        </w:rPr>
        <w:t>4 вчителів, асистенти вчителя – 4 вчителі.</w:t>
      </w:r>
    </w:p>
    <w:p w14:paraId="56CDD6ED" w14:textId="6ABA9C47" w:rsidR="00D9681F" w:rsidRDefault="00D9681F" w:rsidP="00D9681F">
      <w:pPr>
        <w:spacing w:line="360" w:lineRule="auto"/>
        <w:ind w:firstLine="708"/>
        <w:jc w:val="both"/>
        <w:rPr>
          <w:rFonts w:ascii="Times New Roman" w:hAnsi="Times New Roman" w:cs="Times New Roman"/>
          <w:sz w:val="28"/>
          <w:szCs w:val="28"/>
        </w:rPr>
      </w:pPr>
      <w:r w:rsidRPr="00D9681F">
        <w:rPr>
          <w:rFonts w:ascii="Times New Roman" w:hAnsi="Times New Roman" w:cs="Times New Roman"/>
          <w:sz w:val="28"/>
          <w:szCs w:val="28"/>
        </w:rPr>
        <w:t>Педагоги закладу освіти планують свою професійну діяльність</w:t>
      </w:r>
      <w:r w:rsidR="00061703">
        <w:rPr>
          <w:rFonts w:ascii="Times New Roman" w:hAnsi="Times New Roman" w:cs="Times New Roman"/>
          <w:sz w:val="28"/>
          <w:szCs w:val="28"/>
        </w:rPr>
        <w:t xml:space="preserve"> відповідно до вимог Державних стандартів</w:t>
      </w:r>
      <w:r>
        <w:rPr>
          <w:rFonts w:ascii="Times New Roman" w:hAnsi="Times New Roman" w:cs="Times New Roman"/>
          <w:sz w:val="28"/>
          <w:szCs w:val="28"/>
        </w:rPr>
        <w:t xml:space="preserve"> </w:t>
      </w:r>
      <w:r w:rsidRPr="00D9681F">
        <w:rPr>
          <w:rFonts w:ascii="Times New Roman" w:hAnsi="Times New Roman" w:cs="Times New Roman"/>
          <w:sz w:val="28"/>
          <w:szCs w:val="28"/>
        </w:rPr>
        <w:t>базової, профіль</w:t>
      </w:r>
      <w:r w:rsidR="00061703">
        <w:rPr>
          <w:rFonts w:ascii="Times New Roman" w:hAnsi="Times New Roman" w:cs="Times New Roman"/>
          <w:sz w:val="28"/>
          <w:szCs w:val="28"/>
        </w:rPr>
        <w:t xml:space="preserve">ної середньої освіти, навчальних програм з </w:t>
      </w:r>
      <w:r w:rsidRPr="00D9681F">
        <w:rPr>
          <w:rFonts w:ascii="Times New Roman" w:hAnsi="Times New Roman" w:cs="Times New Roman"/>
          <w:sz w:val="28"/>
          <w:szCs w:val="28"/>
        </w:rPr>
        <w:t>предметів.</w:t>
      </w:r>
      <w:r w:rsidRPr="00D9681F">
        <w:t xml:space="preserve"> </w:t>
      </w:r>
      <w:r w:rsidRPr="00D9681F">
        <w:rPr>
          <w:rFonts w:ascii="Times New Roman" w:hAnsi="Times New Roman" w:cs="Times New Roman"/>
          <w:sz w:val="28"/>
          <w:szCs w:val="28"/>
        </w:rPr>
        <w:t>Педагогічні працівники закладу обирають освітні технології,</w:t>
      </w:r>
      <w:r>
        <w:rPr>
          <w:rFonts w:ascii="Times New Roman" w:hAnsi="Times New Roman" w:cs="Times New Roman"/>
          <w:sz w:val="28"/>
          <w:szCs w:val="28"/>
        </w:rPr>
        <w:t xml:space="preserve"> </w:t>
      </w:r>
      <w:r w:rsidRPr="00D9681F">
        <w:rPr>
          <w:rFonts w:ascii="Times New Roman" w:hAnsi="Times New Roman" w:cs="Times New Roman"/>
          <w:sz w:val="28"/>
          <w:szCs w:val="28"/>
        </w:rPr>
        <w:t xml:space="preserve">спрямовані на формування ключових </w:t>
      </w:r>
      <w:proofErr w:type="spellStart"/>
      <w:r w:rsidRPr="00D9681F">
        <w:rPr>
          <w:rFonts w:ascii="Times New Roman" w:hAnsi="Times New Roman" w:cs="Times New Roman"/>
          <w:sz w:val="28"/>
          <w:szCs w:val="28"/>
        </w:rPr>
        <w:t>компетентностей</w:t>
      </w:r>
      <w:proofErr w:type="spellEnd"/>
      <w:r w:rsidRPr="00D9681F">
        <w:rPr>
          <w:rFonts w:ascii="Times New Roman" w:hAnsi="Times New Roman" w:cs="Times New Roman"/>
          <w:sz w:val="28"/>
          <w:szCs w:val="28"/>
        </w:rPr>
        <w:t xml:space="preserve"> і</w:t>
      </w:r>
      <w:r>
        <w:rPr>
          <w:rFonts w:ascii="Times New Roman" w:hAnsi="Times New Roman" w:cs="Times New Roman"/>
          <w:sz w:val="28"/>
          <w:szCs w:val="28"/>
        </w:rPr>
        <w:t xml:space="preserve"> </w:t>
      </w:r>
      <w:r w:rsidRPr="00D9681F">
        <w:rPr>
          <w:rFonts w:ascii="Times New Roman" w:hAnsi="Times New Roman" w:cs="Times New Roman"/>
          <w:sz w:val="28"/>
          <w:szCs w:val="28"/>
        </w:rPr>
        <w:t>нас</w:t>
      </w:r>
      <w:r w:rsidR="00061703">
        <w:rPr>
          <w:rFonts w:ascii="Times New Roman" w:hAnsi="Times New Roman" w:cs="Times New Roman"/>
          <w:sz w:val="28"/>
          <w:szCs w:val="28"/>
        </w:rPr>
        <w:t xml:space="preserve">крізних умінь здобувачів освіти, </w:t>
      </w:r>
      <w:r w:rsidRPr="00D9681F">
        <w:rPr>
          <w:rFonts w:ascii="Times New Roman" w:hAnsi="Times New Roman" w:cs="Times New Roman"/>
          <w:sz w:val="28"/>
          <w:szCs w:val="28"/>
        </w:rPr>
        <w:t>використовують форми, методи</w:t>
      </w:r>
      <w:r>
        <w:rPr>
          <w:rFonts w:ascii="Times New Roman" w:hAnsi="Times New Roman" w:cs="Times New Roman"/>
          <w:sz w:val="28"/>
          <w:szCs w:val="28"/>
        </w:rPr>
        <w:t xml:space="preserve"> </w:t>
      </w:r>
      <w:proofErr w:type="spellStart"/>
      <w:r w:rsidRPr="00D9681F">
        <w:rPr>
          <w:rFonts w:ascii="Times New Roman" w:hAnsi="Times New Roman" w:cs="Times New Roman"/>
          <w:sz w:val="28"/>
          <w:szCs w:val="28"/>
        </w:rPr>
        <w:t>компетентнісного</w:t>
      </w:r>
      <w:proofErr w:type="spellEnd"/>
      <w:r w:rsidRPr="00D9681F">
        <w:rPr>
          <w:rFonts w:ascii="Times New Roman" w:hAnsi="Times New Roman" w:cs="Times New Roman"/>
          <w:sz w:val="28"/>
          <w:szCs w:val="28"/>
        </w:rPr>
        <w:t xml:space="preserve"> підходу до уроку.</w:t>
      </w:r>
    </w:p>
    <w:p w14:paraId="5CDD8B2A" w14:textId="11C5189C" w:rsidR="00DB2A26" w:rsidRDefault="00D9681F" w:rsidP="00DB2A26">
      <w:pPr>
        <w:spacing w:line="360" w:lineRule="auto"/>
        <w:ind w:firstLine="708"/>
        <w:jc w:val="both"/>
        <w:rPr>
          <w:rFonts w:ascii="Times New Roman" w:hAnsi="Times New Roman" w:cs="Times New Roman"/>
          <w:sz w:val="28"/>
          <w:szCs w:val="28"/>
        </w:rPr>
      </w:pPr>
      <w:r w:rsidRPr="00D9681F">
        <w:rPr>
          <w:rFonts w:ascii="Times New Roman" w:hAnsi="Times New Roman" w:cs="Times New Roman"/>
          <w:sz w:val="28"/>
          <w:szCs w:val="28"/>
        </w:rPr>
        <w:t>Освітній процес відбувався в</w:t>
      </w:r>
      <w:r w:rsidR="00061703">
        <w:rPr>
          <w:rFonts w:ascii="Times New Roman" w:hAnsi="Times New Roman" w:cs="Times New Roman"/>
          <w:sz w:val="28"/>
          <w:szCs w:val="28"/>
        </w:rPr>
        <w:t xml:space="preserve"> очному та</w:t>
      </w:r>
      <w:r w:rsidR="00DB2A26">
        <w:rPr>
          <w:rFonts w:ascii="Times New Roman" w:hAnsi="Times New Roman" w:cs="Times New Roman"/>
          <w:sz w:val="28"/>
          <w:szCs w:val="28"/>
        </w:rPr>
        <w:t xml:space="preserve"> змішаному</w:t>
      </w:r>
      <w:r w:rsidRPr="00D9681F">
        <w:rPr>
          <w:rFonts w:ascii="Times New Roman" w:hAnsi="Times New Roman" w:cs="Times New Roman"/>
          <w:sz w:val="28"/>
          <w:szCs w:val="28"/>
        </w:rPr>
        <w:t xml:space="preserve"> форматі</w:t>
      </w:r>
      <w:r w:rsidR="00DB2A26">
        <w:rPr>
          <w:rFonts w:ascii="Times New Roman" w:hAnsi="Times New Roman" w:cs="Times New Roman"/>
          <w:sz w:val="28"/>
          <w:szCs w:val="28"/>
        </w:rPr>
        <w:t xml:space="preserve">. </w:t>
      </w:r>
      <w:r w:rsidRPr="00D9681F">
        <w:rPr>
          <w:rFonts w:ascii="Times New Roman" w:hAnsi="Times New Roman" w:cs="Times New Roman"/>
          <w:sz w:val="28"/>
          <w:szCs w:val="28"/>
        </w:rPr>
        <w:t>Педагоги при проведенні онлайн уроків</w:t>
      </w:r>
      <w:r w:rsidR="00DB2A26">
        <w:rPr>
          <w:rFonts w:ascii="Times New Roman" w:hAnsi="Times New Roman" w:cs="Times New Roman"/>
          <w:sz w:val="28"/>
          <w:szCs w:val="28"/>
        </w:rPr>
        <w:t xml:space="preserve"> </w:t>
      </w:r>
      <w:r w:rsidR="00061703">
        <w:rPr>
          <w:rFonts w:ascii="Times New Roman" w:hAnsi="Times New Roman" w:cs="Times New Roman"/>
          <w:sz w:val="28"/>
          <w:szCs w:val="28"/>
        </w:rPr>
        <w:t>використовували різні платформи</w:t>
      </w:r>
      <w:r w:rsidRPr="00D9681F">
        <w:rPr>
          <w:rFonts w:ascii="Times New Roman" w:hAnsi="Times New Roman" w:cs="Times New Roman"/>
          <w:sz w:val="28"/>
          <w:szCs w:val="28"/>
        </w:rPr>
        <w:t>:</w:t>
      </w:r>
      <w:r w:rsidR="00DB2A26">
        <w:rPr>
          <w:rFonts w:ascii="Times New Roman" w:hAnsi="Times New Roman" w:cs="Times New Roman"/>
          <w:sz w:val="28"/>
          <w:szCs w:val="28"/>
        </w:rPr>
        <w:t xml:space="preserve"> Нові знання, </w:t>
      </w:r>
      <w:r w:rsidR="00DB2A26">
        <w:rPr>
          <w:rFonts w:ascii="Times New Roman" w:hAnsi="Times New Roman" w:cs="Times New Roman"/>
          <w:sz w:val="28"/>
          <w:szCs w:val="28"/>
          <w:lang w:val="en-US"/>
        </w:rPr>
        <w:t>Zoom</w:t>
      </w:r>
      <w:r w:rsidR="00DB2A26" w:rsidRPr="00DB2A26">
        <w:rPr>
          <w:rFonts w:ascii="Times New Roman" w:hAnsi="Times New Roman" w:cs="Times New Roman"/>
          <w:sz w:val="28"/>
          <w:szCs w:val="28"/>
        </w:rPr>
        <w:t xml:space="preserve">, </w:t>
      </w:r>
      <w:r w:rsidR="00DB2A26">
        <w:rPr>
          <w:rFonts w:ascii="Times New Roman" w:hAnsi="Times New Roman" w:cs="Times New Roman"/>
          <w:sz w:val="28"/>
          <w:szCs w:val="28"/>
          <w:lang w:val="en-US"/>
        </w:rPr>
        <w:t>Viber</w:t>
      </w:r>
      <w:r w:rsidR="00DB2A26" w:rsidRPr="00DB2A26">
        <w:rPr>
          <w:rFonts w:ascii="Times New Roman" w:hAnsi="Times New Roman" w:cs="Times New Roman"/>
          <w:sz w:val="28"/>
          <w:szCs w:val="28"/>
        </w:rPr>
        <w:t>,</w:t>
      </w:r>
      <w:r w:rsidRPr="00D9681F">
        <w:rPr>
          <w:rFonts w:ascii="Times New Roman" w:hAnsi="Times New Roman" w:cs="Times New Roman"/>
          <w:sz w:val="28"/>
          <w:szCs w:val="28"/>
        </w:rPr>
        <w:t xml:space="preserve"> </w:t>
      </w:r>
      <w:proofErr w:type="spellStart"/>
      <w:r w:rsidRPr="00D9681F">
        <w:rPr>
          <w:rFonts w:ascii="Times New Roman" w:hAnsi="Times New Roman" w:cs="Times New Roman"/>
          <w:sz w:val="28"/>
          <w:szCs w:val="28"/>
        </w:rPr>
        <w:t>Classroom</w:t>
      </w:r>
      <w:proofErr w:type="spellEnd"/>
      <w:r w:rsidR="00DB2A26">
        <w:rPr>
          <w:rFonts w:ascii="Times New Roman" w:hAnsi="Times New Roman" w:cs="Times New Roman"/>
          <w:sz w:val="28"/>
          <w:szCs w:val="28"/>
        </w:rPr>
        <w:t xml:space="preserve">, </w:t>
      </w:r>
      <w:r w:rsidRPr="00D9681F">
        <w:rPr>
          <w:rFonts w:ascii="Times New Roman" w:hAnsi="Times New Roman" w:cs="Times New Roman"/>
          <w:sz w:val="28"/>
          <w:szCs w:val="28"/>
        </w:rPr>
        <w:t xml:space="preserve">Сервіси </w:t>
      </w:r>
      <w:proofErr w:type="spellStart"/>
      <w:r w:rsidRPr="00D9681F">
        <w:rPr>
          <w:rFonts w:ascii="Times New Roman" w:hAnsi="Times New Roman" w:cs="Times New Roman"/>
          <w:sz w:val="28"/>
          <w:szCs w:val="28"/>
        </w:rPr>
        <w:t>Google</w:t>
      </w:r>
      <w:proofErr w:type="spellEnd"/>
      <w:r w:rsidR="00DB2A26">
        <w:rPr>
          <w:rFonts w:ascii="Times New Roman" w:hAnsi="Times New Roman" w:cs="Times New Roman"/>
          <w:sz w:val="28"/>
          <w:szCs w:val="28"/>
        </w:rPr>
        <w:t>,</w:t>
      </w:r>
      <w:r w:rsidR="00DB2A26" w:rsidRPr="00DB2A26">
        <w:rPr>
          <w:rFonts w:ascii="Times New Roman" w:hAnsi="Times New Roman" w:cs="Times New Roman"/>
          <w:sz w:val="28"/>
          <w:szCs w:val="28"/>
        </w:rPr>
        <w:t xml:space="preserve"> </w:t>
      </w:r>
      <w:proofErr w:type="spellStart"/>
      <w:r w:rsidRPr="00D9681F">
        <w:rPr>
          <w:rFonts w:ascii="Times New Roman" w:hAnsi="Times New Roman" w:cs="Times New Roman"/>
          <w:sz w:val="28"/>
          <w:szCs w:val="28"/>
        </w:rPr>
        <w:t>Learningapps</w:t>
      </w:r>
      <w:proofErr w:type="spellEnd"/>
      <w:r w:rsidR="00DB2A26" w:rsidRPr="00DB2A26">
        <w:rPr>
          <w:rFonts w:ascii="Times New Roman" w:hAnsi="Times New Roman" w:cs="Times New Roman"/>
          <w:sz w:val="28"/>
          <w:szCs w:val="28"/>
        </w:rPr>
        <w:t>.</w:t>
      </w:r>
    </w:p>
    <w:p w14:paraId="108433A1" w14:textId="5626AD81" w:rsidR="00DB2A26" w:rsidRPr="00DB2A26" w:rsidRDefault="00DB2A26" w:rsidP="00DB2A26">
      <w:pPr>
        <w:spacing w:line="360" w:lineRule="auto"/>
        <w:ind w:firstLine="708"/>
        <w:jc w:val="both"/>
        <w:rPr>
          <w:rFonts w:ascii="Times New Roman" w:hAnsi="Times New Roman" w:cs="Times New Roman"/>
          <w:sz w:val="28"/>
          <w:szCs w:val="28"/>
        </w:rPr>
      </w:pPr>
      <w:r w:rsidRPr="00DB2A26">
        <w:rPr>
          <w:rFonts w:ascii="Times New Roman" w:hAnsi="Times New Roman" w:cs="Times New Roman"/>
          <w:sz w:val="28"/>
          <w:szCs w:val="28"/>
        </w:rPr>
        <w:t>Учителі проводять різні форми уроків (квести, дискусійні клуби),</w:t>
      </w:r>
      <w:r w:rsidRPr="00DB2A26">
        <w:rPr>
          <w:rFonts w:ascii="Times New Roman" w:hAnsi="Times New Roman" w:cs="Times New Roman"/>
          <w:sz w:val="28"/>
          <w:szCs w:val="28"/>
          <w:lang w:val="ru-RU"/>
        </w:rPr>
        <w:t xml:space="preserve"> </w:t>
      </w:r>
      <w:r w:rsidRPr="00DB2A26">
        <w:rPr>
          <w:rFonts w:ascii="Times New Roman" w:hAnsi="Times New Roman" w:cs="Times New Roman"/>
          <w:sz w:val="28"/>
          <w:szCs w:val="28"/>
        </w:rPr>
        <w:t xml:space="preserve">практичні заняття, лабораторні заняття, консультації. Використовують мультимедійні презентації, навчальні відео- та </w:t>
      </w:r>
      <w:proofErr w:type="spellStart"/>
      <w:r w:rsidRPr="00DB2A26">
        <w:rPr>
          <w:rFonts w:ascii="Times New Roman" w:hAnsi="Times New Roman" w:cs="Times New Roman"/>
          <w:sz w:val="28"/>
          <w:szCs w:val="28"/>
        </w:rPr>
        <w:t>аудіофайли</w:t>
      </w:r>
      <w:proofErr w:type="spellEnd"/>
      <w:r w:rsidRPr="00DB2A26">
        <w:rPr>
          <w:rFonts w:ascii="Times New Roman" w:hAnsi="Times New Roman" w:cs="Times New Roman"/>
          <w:sz w:val="28"/>
          <w:szCs w:val="28"/>
        </w:rPr>
        <w:t xml:space="preserve">. Частина педагогів впроваджують інтерактивні, проблемно-пошукові методи і прийоми навчання, застосовують методи стимулювання та мотивації навчальної діяльності здобувачів освіти, створюють на </w:t>
      </w:r>
      <w:proofErr w:type="spellStart"/>
      <w:r w:rsidRPr="00DB2A26">
        <w:rPr>
          <w:rFonts w:ascii="Times New Roman" w:hAnsi="Times New Roman" w:cs="Times New Roman"/>
          <w:sz w:val="28"/>
          <w:szCs w:val="28"/>
        </w:rPr>
        <w:t>уроках</w:t>
      </w:r>
      <w:proofErr w:type="spellEnd"/>
      <w:r w:rsidRPr="00DB2A26">
        <w:rPr>
          <w:rFonts w:ascii="Times New Roman" w:hAnsi="Times New Roman" w:cs="Times New Roman"/>
          <w:sz w:val="28"/>
          <w:szCs w:val="28"/>
        </w:rPr>
        <w:t xml:space="preserve"> ситуації успіху, що також сприяє формуванню в учнів ключових </w:t>
      </w:r>
      <w:proofErr w:type="spellStart"/>
      <w:r w:rsidRPr="00DB2A26">
        <w:rPr>
          <w:rFonts w:ascii="Times New Roman" w:hAnsi="Times New Roman" w:cs="Times New Roman"/>
          <w:sz w:val="28"/>
          <w:szCs w:val="28"/>
        </w:rPr>
        <w:t>компетентностей</w:t>
      </w:r>
      <w:proofErr w:type="spellEnd"/>
      <w:r w:rsidRPr="00DB2A26">
        <w:rPr>
          <w:rFonts w:ascii="Times New Roman" w:hAnsi="Times New Roman" w:cs="Times New Roman"/>
          <w:sz w:val="28"/>
          <w:szCs w:val="28"/>
        </w:rPr>
        <w:t xml:space="preserve"> та наскрізних умінь.</w:t>
      </w:r>
    </w:p>
    <w:p w14:paraId="131A9962" w14:textId="0DB877BD" w:rsidR="00DB2A26" w:rsidRDefault="00DB2A26" w:rsidP="00DB2A26">
      <w:pPr>
        <w:spacing w:line="360" w:lineRule="auto"/>
        <w:jc w:val="both"/>
        <w:rPr>
          <w:rFonts w:ascii="Times New Roman" w:hAnsi="Times New Roman" w:cs="Times New Roman"/>
          <w:sz w:val="28"/>
          <w:szCs w:val="28"/>
        </w:rPr>
      </w:pPr>
      <w:r w:rsidRPr="00DB2A26">
        <w:rPr>
          <w:rFonts w:ascii="Times New Roman" w:hAnsi="Times New Roman" w:cs="Times New Roman"/>
          <w:sz w:val="28"/>
          <w:szCs w:val="28"/>
        </w:rPr>
        <w:t>Учителями української мови (</w:t>
      </w:r>
      <w:r>
        <w:rPr>
          <w:rFonts w:ascii="Times New Roman" w:hAnsi="Times New Roman" w:cs="Times New Roman"/>
          <w:sz w:val="28"/>
          <w:szCs w:val="28"/>
        </w:rPr>
        <w:t xml:space="preserve">вересень, жовтень, грудень, березень), </w:t>
      </w:r>
      <w:r w:rsidRPr="00DB2A26">
        <w:rPr>
          <w:rFonts w:ascii="Times New Roman" w:hAnsi="Times New Roman" w:cs="Times New Roman"/>
          <w:sz w:val="28"/>
          <w:szCs w:val="28"/>
        </w:rPr>
        <w:t>математики</w:t>
      </w:r>
      <w:r>
        <w:rPr>
          <w:rFonts w:ascii="Times New Roman" w:hAnsi="Times New Roman" w:cs="Times New Roman"/>
          <w:sz w:val="28"/>
          <w:szCs w:val="28"/>
        </w:rPr>
        <w:t xml:space="preserve"> (вересень, листопад, лютий, березень, квітень), історії України (грудень, квітень), англійської мови (листопад, квітень)</w:t>
      </w:r>
      <w:r w:rsidRPr="00DB2A26">
        <w:rPr>
          <w:rFonts w:ascii="Times New Roman" w:hAnsi="Times New Roman" w:cs="Times New Roman"/>
          <w:sz w:val="28"/>
          <w:szCs w:val="28"/>
        </w:rPr>
        <w:t xml:space="preserve"> були підготовлені завдання та проведений моніторинг навчальних досягнень учнів з метою отримання інформації щодо оволодіння учнями ключовими </w:t>
      </w:r>
      <w:proofErr w:type="spellStart"/>
      <w:r w:rsidRPr="00DB2A26">
        <w:rPr>
          <w:rFonts w:ascii="Times New Roman" w:hAnsi="Times New Roman" w:cs="Times New Roman"/>
          <w:sz w:val="28"/>
          <w:szCs w:val="28"/>
        </w:rPr>
        <w:t>компетентностями</w:t>
      </w:r>
      <w:proofErr w:type="spellEnd"/>
      <w:r>
        <w:rPr>
          <w:rFonts w:ascii="Times New Roman" w:hAnsi="Times New Roman" w:cs="Times New Roman"/>
          <w:sz w:val="28"/>
          <w:szCs w:val="28"/>
        </w:rPr>
        <w:t>.</w:t>
      </w:r>
    </w:p>
    <w:p w14:paraId="78D640AF" w14:textId="03ADB4BD" w:rsidR="0091289B" w:rsidRPr="00D9681F" w:rsidRDefault="00F827FF" w:rsidP="00F827FF">
      <w:pPr>
        <w:spacing w:line="360" w:lineRule="auto"/>
        <w:ind w:firstLine="708"/>
        <w:jc w:val="both"/>
        <w:rPr>
          <w:rFonts w:ascii="Times New Roman" w:hAnsi="Times New Roman" w:cs="Times New Roman"/>
          <w:sz w:val="28"/>
          <w:szCs w:val="28"/>
        </w:rPr>
      </w:pPr>
      <w:r w:rsidRPr="00F827FF">
        <w:rPr>
          <w:rFonts w:ascii="Times New Roman" w:hAnsi="Times New Roman" w:cs="Times New Roman"/>
          <w:sz w:val="28"/>
          <w:szCs w:val="28"/>
        </w:rPr>
        <w:lastRenderedPageBreak/>
        <w:t>У 202</w:t>
      </w:r>
      <w:r>
        <w:rPr>
          <w:rFonts w:ascii="Times New Roman" w:hAnsi="Times New Roman" w:cs="Times New Roman"/>
          <w:sz w:val="28"/>
          <w:szCs w:val="28"/>
        </w:rPr>
        <w:t>4-</w:t>
      </w:r>
      <w:r w:rsidRPr="00F827FF">
        <w:rPr>
          <w:rFonts w:ascii="Times New Roman" w:hAnsi="Times New Roman" w:cs="Times New Roman"/>
          <w:sz w:val="28"/>
          <w:szCs w:val="28"/>
        </w:rPr>
        <w:t>202</w:t>
      </w:r>
      <w:r>
        <w:rPr>
          <w:rFonts w:ascii="Times New Roman" w:hAnsi="Times New Roman" w:cs="Times New Roman"/>
          <w:sz w:val="28"/>
          <w:szCs w:val="28"/>
        </w:rPr>
        <w:t>5</w:t>
      </w:r>
      <w:r w:rsidR="00061703">
        <w:rPr>
          <w:rFonts w:ascii="Times New Roman" w:hAnsi="Times New Roman" w:cs="Times New Roman"/>
          <w:sz w:val="28"/>
          <w:szCs w:val="28"/>
        </w:rPr>
        <w:t xml:space="preserve"> навчальному році</w:t>
      </w:r>
      <w:r w:rsidRPr="00F827FF">
        <w:rPr>
          <w:rFonts w:ascii="Times New Roman" w:hAnsi="Times New Roman" w:cs="Times New Roman"/>
          <w:sz w:val="28"/>
          <w:szCs w:val="28"/>
        </w:rPr>
        <w:t xml:space="preserve"> колектив працював над реалізаці</w:t>
      </w:r>
      <w:r>
        <w:rPr>
          <w:rFonts w:ascii="Times New Roman" w:hAnsi="Times New Roman" w:cs="Times New Roman"/>
          <w:sz w:val="28"/>
          <w:szCs w:val="28"/>
        </w:rPr>
        <w:t>єю</w:t>
      </w:r>
      <w:r w:rsidRPr="00F827FF">
        <w:rPr>
          <w:rFonts w:ascii="Times New Roman" w:hAnsi="Times New Roman" w:cs="Times New Roman"/>
          <w:sz w:val="28"/>
          <w:szCs w:val="28"/>
        </w:rPr>
        <w:t xml:space="preserve"> єдиної науково</w:t>
      </w:r>
      <w:r>
        <w:rPr>
          <w:rFonts w:ascii="Times New Roman" w:hAnsi="Times New Roman" w:cs="Times New Roman"/>
          <w:sz w:val="28"/>
          <w:szCs w:val="28"/>
        </w:rPr>
        <w:t>-</w:t>
      </w:r>
      <w:r w:rsidRPr="00F827FF">
        <w:rPr>
          <w:rFonts w:ascii="Times New Roman" w:hAnsi="Times New Roman" w:cs="Times New Roman"/>
          <w:sz w:val="28"/>
          <w:szCs w:val="28"/>
        </w:rPr>
        <w:t>методичної проблеми «</w:t>
      </w:r>
      <w:proofErr w:type="spellStart"/>
      <w:r w:rsidRPr="00F827FF">
        <w:rPr>
          <w:rFonts w:ascii="Times New Roman" w:hAnsi="Times New Roman" w:cs="Times New Roman"/>
          <w:sz w:val="28"/>
          <w:szCs w:val="28"/>
        </w:rPr>
        <w:t>Компетентнісний</w:t>
      </w:r>
      <w:proofErr w:type="spellEnd"/>
      <w:r w:rsidRPr="00F827FF">
        <w:rPr>
          <w:rFonts w:ascii="Times New Roman" w:hAnsi="Times New Roman" w:cs="Times New Roman"/>
          <w:sz w:val="28"/>
          <w:szCs w:val="28"/>
        </w:rPr>
        <w:t xml:space="preserve"> підхід на </w:t>
      </w:r>
      <w:proofErr w:type="spellStart"/>
      <w:r w:rsidRPr="00F827FF">
        <w:rPr>
          <w:rFonts w:ascii="Times New Roman" w:hAnsi="Times New Roman" w:cs="Times New Roman"/>
          <w:sz w:val="28"/>
          <w:szCs w:val="28"/>
        </w:rPr>
        <w:t>уроці</w:t>
      </w:r>
      <w:proofErr w:type="spellEnd"/>
      <w:r w:rsidRPr="00F827FF">
        <w:rPr>
          <w:rFonts w:ascii="Times New Roman" w:hAnsi="Times New Roman" w:cs="Times New Roman"/>
          <w:sz w:val="28"/>
          <w:szCs w:val="28"/>
        </w:rPr>
        <w:t xml:space="preserve"> і в позаурочній діяльності як умова підвищення якості освіти»</w:t>
      </w:r>
      <w:r>
        <w:rPr>
          <w:rFonts w:ascii="Times New Roman" w:hAnsi="Times New Roman" w:cs="Times New Roman"/>
          <w:sz w:val="28"/>
          <w:szCs w:val="28"/>
        </w:rPr>
        <w:t xml:space="preserve">. </w:t>
      </w:r>
      <w:r w:rsidRPr="00F827FF">
        <w:rPr>
          <w:rFonts w:ascii="Times New Roman" w:hAnsi="Times New Roman" w:cs="Times New Roman"/>
          <w:sz w:val="28"/>
          <w:szCs w:val="28"/>
        </w:rPr>
        <w:t>В рамках реалізації</w:t>
      </w:r>
      <w:r>
        <w:rPr>
          <w:rFonts w:ascii="Times New Roman" w:hAnsi="Times New Roman" w:cs="Times New Roman"/>
          <w:sz w:val="28"/>
          <w:szCs w:val="28"/>
        </w:rPr>
        <w:t xml:space="preserve"> </w:t>
      </w:r>
      <w:r w:rsidRPr="00F827FF">
        <w:rPr>
          <w:rFonts w:ascii="Times New Roman" w:hAnsi="Times New Roman" w:cs="Times New Roman"/>
          <w:sz w:val="28"/>
          <w:szCs w:val="28"/>
        </w:rPr>
        <w:t>методичної теми використовувались як традиційні, так і інноваційні форми роботи (круглі столи, дискусії,</w:t>
      </w:r>
      <w:r>
        <w:rPr>
          <w:rFonts w:ascii="Times New Roman" w:hAnsi="Times New Roman" w:cs="Times New Roman"/>
          <w:sz w:val="28"/>
          <w:szCs w:val="28"/>
        </w:rPr>
        <w:t xml:space="preserve"> </w:t>
      </w:r>
      <w:r w:rsidRPr="00F827FF">
        <w:rPr>
          <w:rFonts w:ascii="Times New Roman" w:hAnsi="Times New Roman" w:cs="Times New Roman"/>
          <w:sz w:val="28"/>
          <w:szCs w:val="28"/>
        </w:rPr>
        <w:t xml:space="preserve">аналіз літератури, інтерактивні вправи, самоосвітня робота тощо). Загалом система такої роботи спрямована на формування </w:t>
      </w:r>
      <w:proofErr w:type="spellStart"/>
      <w:r w:rsidRPr="00F827FF">
        <w:rPr>
          <w:rFonts w:ascii="Times New Roman" w:hAnsi="Times New Roman" w:cs="Times New Roman"/>
          <w:sz w:val="28"/>
          <w:szCs w:val="28"/>
        </w:rPr>
        <w:t>професійно</w:t>
      </w:r>
      <w:proofErr w:type="spellEnd"/>
      <w:r w:rsidRPr="00F827FF">
        <w:rPr>
          <w:rFonts w:ascii="Times New Roman" w:hAnsi="Times New Roman" w:cs="Times New Roman"/>
          <w:sz w:val="28"/>
          <w:szCs w:val="28"/>
        </w:rPr>
        <w:t>-педагогічної компетентності педагогів, неперервне оновлення і збагачення їхніх знань, розробку</w:t>
      </w:r>
      <w:r>
        <w:rPr>
          <w:rFonts w:ascii="Times New Roman" w:hAnsi="Times New Roman" w:cs="Times New Roman"/>
          <w:sz w:val="28"/>
          <w:szCs w:val="28"/>
        </w:rPr>
        <w:t xml:space="preserve"> </w:t>
      </w:r>
      <w:r w:rsidRPr="00F827FF">
        <w:rPr>
          <w:rFonts w:ascii="Times New Roman" w:hAnsi="Times New Roman" w:cs="Times New Roman"/>
          <w:sz w:val="28"/>
          <w:szCs w:val="28"/>
        </w:rPr>
        <w:t>нових ідей і педагогічних технологій. Си</w:t>
      </w:r>
      <w:r w:rsidR="00061703">
        <w:rPr>
          <w:rFonts w:ascii="Times New Roman" w:hAnsi="Times New Roman" w:cs="Times New Roman"/>
          <w:sz w:val="28"/>
          <w:szCs w:val="28"/>
        </w:rPr>
        <w:t>стема методичної роботи ліцею</w:t>
      </w:r>
      <w:r w:rsidRPr="00F827FF">
        <w:rPr>
          <w:rFonts w:ascii="Times New Roman" w:hAnsi="Times New Roman" w:cs="Times New Roman"/>
          <w:sz w:val="28"/>
          <w:szCs w:val="28"/>
        </w:rPr>
        <w:t xml:space="preserve"> реалізовується таким чином, щоб сприяти становленню педагога як суб'єкта педагогічної взаємодії в умовах особистісно зорієнтованого навчання та виховання, впровадження досвіду НУШ.</w:t>
      </w:r>
      <w:r>
        <w:rPr>
          <w:rFonts w:ascii="Times New Roman" w:hAnsi="Times New Roman" w:cs="Times New Roman"/>
          <w:sz w:val="28"/>
          <w:szCs w:val="28"/>
        </w:rPr>
        <w:t xml:space="preserve"> </w:t>
      </w:r>
      <w:r w:rsidRPr="00F827FF">
        <w:rPr>
          <w:rFonts w:ascii="Times New Roman" w:hAnsi="Times New Roman" w:cs="Times New Roman"/>
          <w:sz w:val="28"/>
          <w:szCs w:val="28"/>
        </w:rPr>
        <w:t>Методична рада впродовж навчального року координувала діяльність</w:t>
      </w:r>
      <w:r>
        <w:rPr>
          <w:rFonts w:ascii="Times New Roman" w:hAnsi="Times New Roman" w:cs="Times New Roman"/>
          <w:sz w:val="28"/>
          <w:szCs w:val="28"/>
        </w:rPr>
        <w:t xml:space="preserve"> </w:t>
      </w:r>
      <w:r w:rsidRPr="00F827FF">
        <w:rPr>
          <w:rFonts w:ascii="Times New Roman" w:hAnsi="Times New Roman" w:cs="Times New Roman"/>
          <w:sz w:val="28"/>
          <w:szCs w:val="28"/>
        </w:rPr>
        <w:t>усіх методичних структур з урахуванням результатів діагностики та визначеного нею різного рівня професійної майстерності вчителів, диференційованого</w:t>
      </w:r>
      <w:r>
        <w:rPr>
          <w:rFonts w:ascii="Times New Roman" w:hAnsi="Times New Roman" w:cs="Times New Roman"/>
          <w:sz w:val="28"/>
          <w:szCs w:val="28"/>
        </w:rPr>
        <w:t xml:space="preserve"> </w:t>
      </w:r>
      <w:r w:rsidRPr="00F827FF">
        <w:rPr>
          <w:rFonts w:ascii="Times New Roman" w:hAnsi="Times New Roman" w:cs="Times New Roman"/>
          <w:sz w:val="28"/>
          <w:szCs w:val="28"/>
        </w:rPr>
        <w:t>підходу до їх потреб, що визначало зміст діяльності основних ланок управ</w:t>
      </w:r>
      <w:r w:rsidR="00BD0F42">
        <w:rPr>
          <w:rFonts w:ascii="Times New Roman" w:hAnsi="Times New Roman" w:cs="Times New Roman"/>
          <w:sz w:val="28"/>
          <w:szCs w:val="28"/>
        </w:rPr>
        <w:t>ління методичною роботою в ліцеї</w:t>
      </w:r>
      <w:r w:rsidRPr="00F827FF">
        <w:rPr>
          <w:rFonts w:ascii="Times New Roman" w:hAnsi="Times New Roman" w:cs="Times New Roman"/>
          <w:sz w:val="28"/>
          <w:szCs w:val="28"/>
        </w:rPr>
        <w:t>.</w:t>
      </w:r>
    </w:p>
    <w:p w14:paraId="084AD4D2" w14:textId="68C3F239" w:rsidR="00D9681F" w:rsidRPr="000B624A" w:rsidRDefault="000B624A" w:rsidP="00F827FF">
      <w:pPr>
        <w:spacing w:line="360" w:lineRule="auto"/>
        <w:ind w:firstLine="708"/>
        <w:jc w:val="both"/>
        <w:rPr>
          <w:rFonts w:ascii="Times New Roman" w:hAnsi="Times New Roman" w:cs="Times New Roman"/>
          <w:sz w:val="28"/>
          <w:szCs w:val="28"/>
        </w:rPr>
      </w:pPr>
      <w:r w:rsidRPr="000B624A">
        <w:rPr>
          <w:rFonts w:ascii="Times New Roman" w:hAnsi="Times New Roman" w:cs="Times New Roman"/>
          <w:sz w:val="28"/>
          <w:szCs w:val="28"/>
        </w:rPr>
        <w:t>У ліцеї функціонують 6</w:t>
      </w:r>
      <w:r w:rsidR="00CA67B9" w:rsidRPr="000B624A">
        <w:rPr>
          <w:rFonts w:ascii="Times New Roman" w:hAnsi="Times New Roman" w:cs="Times New Roman"/>
          <w:sz w:val="28"/>
          <w:szCs w:val="28"/>
        </w:rPr>
        <w:t xml:space="preserve"> методичних об’єднань</w:t>
      </w:r>
      <w:r w:rsidR="000B0AFB" w:rsidRPr="000B624A">
        <w:rPr>
          <w:rFonts w:ascii="Times New Roman" w:hAnsi="Times New Roman" w:cs="Times New Roman"/>
          <w:sz w:val="28"/>
          <w:szCs w:val="28"/>
        </w:rPr>
        <w:t>, діяльність яких характеризується різними формами взаємодії, ініціативами щодо забезпечення якості освіти закладом.</w:t>
      </w:r>
      <w:r w:rsidR="00CA67B9" w:rsidRPr="000B624A">
        <w:rPr>
          <w:rFonts w:ascii="Times New Roman" w:hAnsi="Times New Roman" w:cs="Times New Roman"/>
          <w:sz w:val="28"/>
          <w:szCs w:val="28"/>
        </w:rPr>
        <w:t xml:space="preserve"> </w:t>
      </w:r>
      <w:r w:rsidR="00F827FF" w:rsidRPr="000B624A">
        <w:rPr>
          <w:rFonts w:ascii="Times New Roman" w:hAnsi="Times New Roman" w:cs="Times New Roman"/>
          <w:sz w:val="28"/>
          <w:szCs w:val="28"/>
        </w:rPr>
        <w:t>На засіданнях методичних об’єднань педагоги колегіально обговорювали актуальні питання розвитку педагогічної освіти, ділилися досвідом роботи з впровадження інноваційних технологій.</w:t>
      </w:r>
    </w:p>
    <w:p w14:paraId="29CEF51E" w14:textId="7E5F7B7C" w:rsidR="00CA67B9" w:rsidRDefault="00CA67B9" w:rsidP="00CA67B9">
      <w:pPr>
        <w:spacing w:line="360" w:lineRule="auto"/>
        <w:ind w:firstLine="708"/>
        <w:jc w:val="both"/>
        <w:rPr>
          <w:rFonts w:ascii="Times New Roman" w:hAnsi="Times New Roman" w:cs="Times New Roman"/>
          <w:sz w:val="28"/>
          <w:szCs w:val="28"/>
        </w:rPr>
      </w:pPr>
      <w:r w:rsidRPr="00CA67B9">
        <w:rPr>
          <w:rFonts w:ascii="Times New Roman" w:hAnsi="Times New Roman" w:cs="Times New Roman"/>
          <w:sz w:val="28"/>
          <w:szCs w:val="28"/>
        </w:rPr>
        <w:t>Згідно річного плану на 202</w:t>
      </w:r>
      <w:r>
        <w:rPr>
          <w:rFonts w:ascii="Times New Roman" w:hAnsi="Times New Roman" w:cs="Times New Roman"/>
          <w:sz w:val="28"/>
          <w:szCs w:val="28"/>
        </w:rPr>
        <w:t>4</w:t>
      </w:r>
      <w:r w:rsidR="000B624A">
        <w:rPr>
          <w:rFonts w:ascii="Times New Roman" w:hAnsi="Times New Roman" w:cs="Times New Roman"/>
          <w:sz w:val="28"/>
          <w:szCs w:val="28"/>
        </w:rPr>
        <w:t>-</w:t>
      </w:r>
      <w:r w:rsidRPr="00CA67B9">
        <w:rPr>
          <w:rFonts w:ascii="Times New Roman" w:hAnsi="Times New Roman" w:cs="Times New Roman"/>
          <w:sz w:val="28"/>
          <w:szCs w:val="28"/>
        </w:rPr>
        <w:t>202</w:t>
      </w:r>
      <w:r>
        <w:rPr>
          <w:rFonts w:ascii="Times New Roman" w:hAnsi="Times New Roman" w:cs="Times New Roman"/>
          <w:sz w:val="28"/>
          <w:szCs w:val="28"/>
        </w:rPr>
        <w:t>5</w:t>
      </w:r>
      <w:r w:rsidR="000B624A">
        <w:rPr>
          <w:rFonts w:ascii="Times New Roman" w:hAnsi="Times New Roman" w:cs="Times New Roman"/>
          <w:sz w:val="28"/>
          <w:szCs w:val="28"/>
        </w:rPr>
        <w:t xml:space="preserve"> навчальний рік</w:t>
      </w:r>
      <w:r w:rsidRPr="00CA67B9">
        <w:rPr>
          <w:rFonts w:ascii="Times New Roman" w:hAnsi="Times New Roman" w:cs="Times New Roman"/>
          <w:sz w:val="28"/>
          <w:szCs w:val="28"/>
        </w:rPr>
        <w:t xml:space="preserve"> педагоги закладу брали участь</w:t>
      </w:r>
      <w:r>
        <w:rPr>
          <w:rFonts w:ascii="Times New Roman" w:hAnsi="Times New Roman" w:cs="Times New Roman"/>
          <w:sz w:val="28"/>
          <w:szCs w:val="28"/>
        </w:rPr>
        <w:t xml:space="preserve"> </w:t>
      </w:r>
      <w:r w:rsidRPr="00CA67B9">
        <w:rPr>
          <w:rFonts w:ascii="Times New Roman" w:hAnsi="Times New Roman" w:cs="Times New Roman"/>
          <w:sz w:val="28"/>
          <w:szCs w:val="28"/>
        </w:rPr>
        <w:t>в проведенні низки заходів, а саме:</w:t>
      </w:r>
      <w:r>
        <w:rPr>
          <w:rFonts w:ascii="Times New Roman" w:hAnsi="Times New Roman" w:cs="Times New Roman"/>
          <w:sz w:val="28"/>
          <w:szCs w:val="28"/>
        </w:rPr>
        <w:t xml:space="preserve"> п</w:t>
      </w:r>
      <w:r w:rsidRPr="00CA67B9">
        <w:rPr>
          <w:rFonts w:ascii="Times New Roman" w:hAnsi="Times New Roman" w:cs="Times New Roman"/>
          <w:sz w:val="28"/>
          <w:szCs w:val="28"/>
        </w:rPr>
        <w:t>едрада</w:t>
      </w:r>
      <w:r>
        <w:rPr>
          <w:rFonts w:ascii="Times New Roman" w:hAnsi="Times New Roman" w:cs="Times New Roman"/>
          <w:sz w:val="28"/>
          <w:szCs w:val="28"/>
        </w:rPr>
        <w:t xml:space="preserve"> «</w:t>
      </w:r>
      <w:r w:rsidRPr="00CA67B9">
        <w:rPr>
          <w:rFonts w:ascii="Times New Roman" w:hAnsi="Times New Roman" w:cs="Times New Roman"/>
          <w:sz w:val="28"/>
          <w:szCs w:val="28"/>
        </w:rPr>
        <w:t>Інноваційна діяльність в системі формування компетентної особистості</w:t>
      </w:r>
      <w:r>
        <w:rPr>
          <w:rFonts w:ascii="Times New Roman" w:hAnsi="Times New Roman" w:cs="Times New Roman"/>
          <w:sz w:val="28"/>
          <w:szCs w:val="28"/>
        </w:rPr>
        <w:t>»,</w:t>
      </w:r>
      <w:r w:rsidRPr="00CA67B9">
        <w:rPr>
          <w:rFonts w:ascii="Times New Roman" w:hAnsi="Times New Roman" w:cs="Times New Roman"/>
          <w:sz w:val="28"/>
          <w:szCs w:val="28"/>
        </w:rPr>
        <w:t xml:space="preserve"> </w:t>
      </w:r>
      <w:r>
        <w:rPr>
          <w:rFonts w:ascii="Times New Roman" w:hAnsi="Times New Roman" w:cs="Times New Roman"/>
          <w:sz w:val="28"/>
          <w:szCs w:val="28"/>
        </w:rPr>
        <w:t>с</w:t>
      </w:r>
      <w:r w:rsidRPr="00CA67B9">
        <w:rPr>
          <w:rFonts w:ascii="Times New Roman" w:hAnsi="Times New Roman" w:cs="Times New Roman"/>
          <w:sz w:val="28"/>
          <w:szCs w:val="28"/>
        </w:rPr>
        <w:t>емінар  «Використання можливостей ІКТ для формування ключових компетенцій учнів»</w:t>
      </w:r>
      <w:r>
        <w:rPr>
          <w:rFonts w:ascii="Times New Roman" w:hAnsi="Times New Roman" w:cs="Times New Roman"/>
          <w:sz w:val="28"/>
          <w:szCs w:val="28"/>
        </w:rPr>
        <w:t>, п</w:t>
      </w:r>
      <w:r w:rsidRPr="00CA67B9">
        <w:rPr>
          <w:rFonts w:ascii="Times New Roman" w:hAnsi="Times New Roman" w:cs="Times New Roman"/>
          <w:sz w:val="28"/>
          <w:szCs w:val="28"/>
        </w:rPr>
        <w:t>едрада</w:t>
      </w:r>
      <w:r>
        <w:rPr>
          <w:rFonts w:ascii="Times New Roman" w:hAnsi="Times New Roman" w:cs="Times New Roman"/>
          <w:sz w:val="28"/>
          <w:szCs w:val="28"/>
        </w:rPr>
        <w:t xml:space="preserve"> «</w:t>
      </w:r>
      <w:r w:rsidRPr="00CA67B9">
        <w:rPr>
          <w:rFonts w:ascii="Times New Roman" w:hAnsi="Times New Roman" w:cs="Times New Roman"/>
          <w:sz w:val="28"/>
          <w:szCs w:val="28"/>
        </w:rPr>
        <w:t>Формування інноваційного освітнього середовища</w:t>
      </w:r>
      <w:r>
        <w:rPr>
          <w:rFonts w:ascii="Times New Roman" w:hAnsi="Times New Roman" w:cs="Times New Roman"/>
          <w:sz w:val="28"/>
          <w:szCs w:val="28"/>
        </w:rPr>
        <w:t>», н</w:t>
      </w:r>
      <w:r w:rsidRPr="00CA67B9">
        <w:rPr>
          <w:rFonts w:ascii="Times New Roman" w:hAnsi="Times New Roman" w:cs="Times New Roman"/>
          <w:sz w:val="28"/>
          <w:szCs w:val="28"/>
        </w:rPr>
        <w:t>ауково-практична конференція «Формування у дітей мотивації до навчання в умовах реформування освіти»</w:t>
      </w:r>
      <w:r>
        <w:rPr>
          <w:rFonts w:ascii="Times New Roman" w:hAnsi="Times New Roman" w:cs="Times New Roman"/>
          <w:sz w:val="28"/>
          <w:szCs w:val="28"/>
        </w:rPr>
        <w:t>.</w:t>
      </w:r>
    </w:p>
    <w:p w14:paraId="5F4834EA" w14:textId="4030513E" w:rsidR="00CA67B9" w:rsidRDefault="000B0AFB" w:rsidP="000B0AFB">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У</w:t>
      </w:r>
      <w:r w:rsidR="00CA67B9">
        <w:rPr>
          <w:rFonts w:ascii="Times New Roman" w:hAnsi="Times New Roman" w:cs="Times New Roman"/>
          <w:sz w:val="28"/>
          <w:szCs w:val="28"/>
        </w:rPr>
        <w:t>сі</w:t>
      </w:r>
      <w:r>
        <w:rPr>
          <w:rFonts w:ascii="Times New Roman" w:hAnsi="Times New Roman" w:cs="Times New Roman"/>
          <w:sz w:val="28"/>
          <w:szCs w:val="28"/>
        </w:rPr>
        <w:t xml:space="preserve"> педагоги пройшли </w:t>
      </w:r>
      <w:r w:rsidRPr="000B0AFB">
        <w:rPr>
          <w:rFonts w:ascii="Times New Roman" w:hAnsi="Times New Roman" w:cs="Times New Roman"/>
          <w:sz w:val="28"/>
          <w:szCs w:val="28"/>
        </w:rPr>
        <w:t>курси підвищення кваліфікації</w:t>
      </w:r>
      <w:r>
        <w:rPr>
          <w:rFonts w:ascii="Times New Roman" w:hAnsi="Times New Roman" w:cs="Times New Roman"/>
          <w:sz w:val="28"/>
          <w:szCs w:val="28"/>
        </w:rPr>
        <w:t xml:space="preserve"> в 2024 році</w:t>
      </w:r>
      <w:r w:rsidR="000B624A">
        <w:rPr>
          <w:rFonts w:ascii="Times New Roman" w:hAnsi="Times New Roman" w:cs="Times New Roman"/>
          <w:sz w:val="28"/>
          <w:szCs w:val="28"/>
        </w:rPr>
        <w:t xml:space="preserve"> </w:t>
      </w:r>
      <w:r>
        <w:rPr>
          <w:rFonts w:ascii="Times New Roman" w:hAnsi="Times New Roman" w:cs="Times New Roman"/>
          <w:sz w:val="28"/>
          <w:szCs w:val="28"/>
        </w:rPr>
        <w:t>на базі різних суб’єктів підвищення кваліфікації (</w:t>
      </w:r>
      <w:r w:rsidRPr="000B0AFB">
        <w:rPr>
          <w:rFonts w:ascii="Times New Roman" w:hAnsi="Times New Roman" w:cs="Times New Roman"/>
          <w:sz w:val="28"/>
          <w:szCs w:val="28"/>
        </w:rPr>
        <w:t>ТОВ «</w:t>
      </w:r>
      <w:proofErr w:type="spellStart"/>
      <w:r w:rsidRPr="000B0AFB">
        <w:rPr>
          <w:rFonts w:ascii="Times New Roman" w:hAnsi="Times New Roman" w:cs="Times New Roman"/>
          <w:sz w:val="28"/>
          <w:szCs w:val="28"/>
        </w:rPr>
        <w:t>Едюкейшнал</w:t>
      </w:r>
      <w:proofErr w:type="spellEnd"/>
      <w:r w:rsidRPr="000B0AFB">
        <w:rPr>
          <w:rFonts w:ascii="Times New Roman" w:hAnsi="Times New Roman" w:cs="Times New Roman"/>
          <w:sz w:val="28"/>
          <w:szCs w:val="28"/>
        </w:rPr>
        <w:t xml:space="preserve"> Ера»</w:t>
      </w:r>
      <w:r>
        <w:rPr>
          <w:rFonts w:ascii="Times New Roman" w:hAnsi="Times New Roman" w:cs="Times New Roman"/>
          <w:sz w:val="28"/>
          <w:szCs w:val="28"/>
        </w:rPr>
        <w:t xml:space="preserve">, </w:t>
      </w:r>
      <w:r w:rsidRPr="000B0AFB">
        <w:rPr>
          <w:rFonts w:ascii="Times New Roman" w:hAnsi="Times New Roman" w:cs="Times New Roman"/>
          <w:sz w:val="28"/>
          <w:szCs w:val="28"/>
        </w:rPr>
        <w:t xml:space="preserve">ГО </w:t>
      </w:r>
      <w:r w:rsidRPr="000B0AFB">
        <w:rPr>
          <w:rFonts w:ascii="Times New Roman" w:hAnsi="Times New Roman" w:cs="Times New Roman"/>
          <w:sz w:val="28"/>
          <w:szCs w:val="28"/>
        </w:rPr>
        <w:lastRenderedPageBreak/>
        <w:t>«</w:t>
      </w:r>
      <w:proofErr w:type="spellStart"/>
      <w:r w:rsidRPr="000B0AFB">
        <w:rPr>
          <w:rFonts w:ascii="Times New Roman" w:hAnsi="Times New Roman" w:cs="Times New Roman"/>
          <w:sz w:val="28"/>
          <w:szCs w:val="28"/>
        </w:rPr>
        <w:t>Прометеус</w:t>
      </w:r>
      <w:proofErr w:type="spellEnd"/>
      <w:r w:rsidRPr="000B0AFB">
        <w:rPr>
          <w:rFonts w:ascii="Times New Roman" w:hAnsi="Times New Roman" w:cs="Times New Roman"/>
          <w:sz w:val="28"/>
          <w:szCs w:val="28"/>
        </w:rPr>
        <w:t>»</w:t>
      </w:r>
      <w:r>
        <w:rPr>
          <w:rFonts w:ascii="Times New Roman" w:hAnsi="Times New Roman" w:cs="Times New Roman"/>
          <w:sz w:val="28"/>
          <w:szCs w:val="28"/>
        </w:rPr>
        <w:t xml:space="preserve">, </w:t>
      </w:r>
      <w:r w:rsidRPr="000B0AFB">
        <w:rPr>
          <w:rFonts w:ascii="Times New Roman" w:hAnsi="Times New Roman" w:cs="Times New Roman"/>
          <w:sz w:val="28"/>
          <w:szCs w:val="28"/>
        </w:rPr>
        <w:t>КЗВО «Одеська академія неперервної освіти Одеської обласної ради»</w:t>
      </w:r>
      <w:r>
        <w:rPr>
          <w:rFonts w:ascii="Times New Roman" w:hAnsi="Times New Roman" w:cs="Times New Roman"/>
          <w:sz w:val="28"/>
          <w:szCs w:val="28"/>
        </w:rPr>
        <w:t xml:space="preserve">, </w:t>
      </w:r>
      <w:r w:rsidRPr="000B0AFB">
        <w:rPr>
          <w:rFonts w:ascii="Times New Roman" w:hAnsi="Times New Roman" w:cs="Times New Roman"/>
          <w:sz w:val="28"/>
          <w:szCs w:val="28"/>
        </w:rPr>
        <w:t>ГС «</w:t>
      </w:r>
      <w:proofErr w:type="spellStart"/>
      <w:r w:rsidRPr="000B0AFB">
        <w:rPr>
          <w:rFonts w:ascii="Times New Roman" w:hAnsi="Times New Roman" w:cs="Times New Roman"/>
          <w:sz w:val="28"/>
          <w:szCs w:val="28"/>
        </w:rPr>
        <w:t>Освіторія</w:t>
      </w:r>
      <w:proofErr w:type="spellEnd"/>
      <w:r w:rsidRPr="000B0AFB">
        <w:rPr>
          <w:rFonts w:ascii="Times New Roman" w:hAnsi="Times New Roman" w:cs="Times New Roman"/>
          <w:sz w:val="28"/>
          <w:szCs w:val="28"/>
        </w:rPr>
        <w:t>»</w:t>
      </w:r>
      <w:r>
        <w:rPr>
          <w:rFonts w:ascii="Times New Roman" w:hAnsi="Times New Roman" w:cs="Times New Roman"/>
          <w:sz w:val="28"/>
          <w:szCs w:val="28"/>
        </w:rPr>
        <w:t xml:space="preserve">, </w:t>
      </w:r>
      <w:r w:rsidRPr="000B0AFB">
        <w:rPr>
          <w:rFonts w:ascii="Times New Roman" w:hAnsi="Times New Roman" w:cs="Times New Roman"/>
          <w:sz w:val="28"/>
          <w:szCs w:val="28"/>
        </w:rPr>
        <w:t>ГО «ІППО»</w:t>
      </w:r>
      <w:r>
        <w:rPr>
          <w:rFonts w:ascii="Times New Roman" w:hAnsi="Times New Roman" w:cs="Times New Roman"/>
          <w:sz w:val="28"/>
          <w:szCs w:val="28"/>
        </w:rPr>
        <w:t>).</w:t>
      </w:r>
      <w:r w:rsidRPr="000B0AFB">
        <w:t xml:space="preserve"> </w:t>
      </w:r>
      <w:r w:rsidRPr="000B0AFB">
        <w:rPr>
          <w:rFonts w:ascii="Times New Roman" w:hAnsi="Times New Roman" w:cs="Times New Roman"/>
          <w:sz w:val="28"/>
          <w:szCs w:val="28"/>
        </w:rPr>
        <w:t>Переважна більшість</w:t>
      </w:r>
      <w:r>
        <w:rPr>
          <w:rFonts w:ascii="Times New Roman" w:hAnsi="Times New Roman" w:cs="Times New Roman"/>
          <w:sz w:val="28"/>
          <w:szCs w:val="28"/>
        </w:rPr>
        <w:t xml:space="preserve"> </w:t>
      </w:r>
      <w:r w:rsidRPr="000B0AFB">
        <w:rPr>
          <w:rFonts w:ascii="Times New Roman" w:hAnsi="Times New Roman" w:cs="Times New Roman"/>
          <w:sz w:val="28"/>
          <w:szCs w:val="28"/>
        </w:rPr>
        <w:t>педагогічних працівників закладу освіти обирають різні форми та види</w:t>
      </w:r>
      <w:r>
        <w:rPr>
          <w:rFonts w:ascii="Times New Roman" w:hAnsi="Times New Roman" w:cs="Times New Roman"/>
          <w:sz w:val="28"/>
          <w:szCs w:val="28"/>
        </w:rPr>
        <w:t xml:space="preserve"> </w:t>
      </w:r>
      <w:r w:rsidRPr="000B0AFB">
        <w:rPr>
          <w:rFonts w:ascii="Times New Roman" w:hAnsi="Times New Roman" w:cs="Times New Roman"/>
          <w:sz w:val="28"/>
          <w:szCs w:val="28"/>
        </w:rPr>
        <w:t>підвищення кваліфікації (</w:t>
      </w:r>
      <w:proofErr w:type="spellStart"/>
      <w:r w:rsidRPr="000B0AFB">
        <w:rPr>
          <w:rFonts w:ascii="Times New Roman" w:hAnsi="Times New Roman" w:cs="Times New Roman"/>
          <w:sz w:val="28"/>
          <w:szCs w:val="28"/>
        </w:rPr>
        <w:t>вебінари</w:t>
      </w:r>
      <w:proofErr w:type="spellEnd"/>
      <w:r w:rsidRPr="000B0AFB">
        <w:rPr>
          <w:rFonts w:ascii="Times New Roman" w:hAnsi="Times New Roman" w:cs="Times New Roman"/>
          <w:sz w:val="28"/>
          <w:szCs w:val="28"/>
        </w:rPr>
        <w:t>, тренінги, майстер-класи).</w:t>
      </w:r>
      <w:r>
        <w:rPr>
          <w:rFonts w:ascii="Times New Roman" w:hAnsi="Times New Roman" w:cs="Times New Roman"/>
          <w:sz w:val="28"/>
          <w:szCs w:val="28"/>
        </w:rPr>
        <w:t xml:space="preserve"> </w:t>
      </w:r>
    </w:p>
    <w:p w14:paraId="77AC2055" w14:textId="0F2FDAB2" w:rsidR="008F6442" w:rsidRDefault="008F6442" w:rsidP="008F6442">
      <w:pPr>
        <w:spacing w:line="360" w:lineRule="auto"/>
        <w:ind w:firstLine="708"/>
        <w:jc w:val="both"/>
        <w:rPr>
          <w:rFonts w:ascii="Times New Roman" w:hAnsi="Times New Roman" w:cs="Times New Roman"/>
          <w:sz w:val="28"/>
          <w:szCs w:val="28"/>
        </w:rPr>
      </w:pPr>
      <w:r w:rsidRPr="008F6442">
        <w:rPr>
          <w:rFonts w:ascii="Times New Roman" w:hAnsi="Times New Roman" w:cs="Times New Roman"/>
          <w:sz w:val="28"/>
          <w:szCs w:val="28"/>
        </w:rPr>
        <w:t xml:space="preserve">Протягом навчального року пройшли чергову атестацію </w:t>
      </w:r>
      <w:r>
        <w:rPr>
          <w:rFonts w:ascii="Times New Roman" w:hAnsi="Times New Roman" w:cs="Times New Roman"/>
          <w:sz w:val="28"/>
          <w:szCs w:val="28"/>
        </w:rPr>
        <w:t>5</w:t>
      </w:r>
      <w:r w:rsidRPr="008F6442">
        <w:rPr>
          <w:rFonts w:ascii="Times New Roman" w:hAnsi="Times New Roman" w:cs="Times New Roman"/>
          <w:sz w:val="28"/>
          <w:szCs w:val="28"/>
        </w:rPr>
        <w:t xml:space="preserve"> учителів,</w:t>
      </w:r>
      <w:r>
        <w:rPr>
          <w:rFonts w:ascii="Times New Roman" w:hAnsi="Times New Roman" w:cs="Times New Roman"/>
          <w:sz w:val="28"/>
          <w:szCs w:val="28"/>
        </w:rPr>
        <w:t xml:space="preserve"> </w:t>
      </w:r>
      <w:r w:rsidRPr="008F6442">
        <w:rPr>
          <w:rFonts w:ascii="Times New Roman" w:hAnsi="Times New Roman" w:cs="Times New Roman"/>
          <w:sz w:val="28"/>
          <w:szCs w:val="28"/>
        </w:rPr>
        <w:t>позачергову</w:t>
      </w:r>
      <w:r w:rsidR="00BD0F42">
        <w:rPr>
          <w:rFonts w:ascii="Times New Roman" w:hAnsi="Times New Roman" w:cs="Times New Roman"/>
          <w:sz w:val="28"/>
          <w:szCs w:val="28"/>
        </w:rPr>
        <w:t xml:space="preserve"> </w:t>
      </w:r>
      <w:r w:rsidRPr="008F6442">
        <w:rPr>
          <w:rFonts w:ascii="Times New Roman" w:hAnsi="Times New Roman" w:cs="Times New Roman"/>
          <w:sz w:val="28"/>
          <w:szCs w:val="28"/>
        </w:rPr>
        <w:t>-</w:t>
      </w:r>
      <w:r w:rsidR="00BD0F42">
        <w:rPr>
          <w:rFonts w:ascii="Times New Roman" w:hAnsi="Times New Roman" w:cs="Times New Roman"/>
          <w:sz w:val="28"/>
          <w:szCs w:val="28"/>
        </w:rPr>
        <w:t xml:space="preserve"> </w:t>
      </w:r>
      <w:r w:rsidRPr="008F6442">
        <w:rPr>
          <w:rFonts w:ascii="Times New Roman" w:hAnsi="Times New Roman" w:cs="Times New Roman"/>
          <w:sz w:val="28"/>
          <w:szCs w:val="28"/>
        </w:rPr>
        <w:t>1.</w:t>
      </w:r>
      <w:r>
        <w:rPr>
          <w:rFonts w:ascii="Times New Roman" w:hAnsi="Times New Roman" w:cs="Times New Roman"/>
          <w:sz w:val="28"/>
          <w:szCs w:val="28"/>
        </w:rPr>
        <w:t xml:space="preserve"> </w:t>
      </w:r>
      <w:r w:rsidRPr="008F6442">
        <w:rPr>
          <w:rFonts w:ascii="Times New Roman" w:hAnsi="Times New Roman" w:cs="Times New Roman"/>
          <w:sz w:val="28"/>
          <w:szCs w:val="28"/>
        </w:rPr>
        <w:t>Із них було присвоєно кваліфікаційну категорію «спеціаліст І</w:t>
      </w:r>
      <w:r>
        <w:rPr>
          <w:rFonts w:ascii="Times New Roman" w:hAnsi="Times New Roman" w:cs="Times New Roman"/>
          <w:sz w:val="28"/>
          <w:szCs w:val="28"/>
        </w:rPr>
        <w:t xml:space="preserve"> </w:t>
      </w:r>
      <w:r w:rsidRPr="008F6442">
        <w:rPr>
          <w:rFonts w:ascii="Times New Roman" w:hAnsi="Times New Roman" w:cs="Times New Roman"/>
          <w:sz w:val="28"/>
          <w:szCs w:val="28"/>
        </w:rPr>
        <w:t xml:space="preserve">категорії» – </w:t>
      </w:r>
      <w:r>
        <w:rPr>
          <w:rFonts w:ascii="Times New Roman" w:hAnsi="Times New Roman" w:cs="Times New Roman"/>
          <w:sz w:val="28"/>
          <w:szCs w:val="28"/>
        </w:rPr>
        <w:t>1</w:t>
      </w:r>
      <w:r w:rsidRPr="008F6442">
        <w:rPr>
          <w:rFonts w:ascii="Times New Roman" w:hAnsi="Times New Roman" w:cs="Times New Roman"/>
          <w:sz w:val="28"/>
          <w:szCs w:val="28"/>
        </w:rPr>
        <w:t xml:space="preserve"> вчител</w:t>
      </w:r>
      <w:r>
        <w:rPr>
          <w:rFonts w:ascii="Times New Roman" w:hAnsi="Times New Roman" w:cs="Times New Roman"/>
          <w:sz w:val="28"/>
          <w:szCs w:val="28"/>
        </w:rPr>
        <w:t>ю</w:t>
      </w:r>
      <w:r w:rsidRPr="008F6442">
        <w:rPr>
          <w:rFonts w:ascii="Times New Roman" w:hAnsi="Times New Roman" w:cs="Times New Roman"/>
          <w:sz w:val="28"/>
          <w:szCs w:val="28"/>
        </w:rPr>
        <w:t>,</w:t>
      </w:r>
      <w:r>
        <w:rPr>
          <w:rFonts w:ascii="Times New Roman" w:hAnsi="Times New Roman" w:cs="Times New Roman"/>
          <w:sz w:val="28"/>
          <w:szCs w:val="28"/>
        </w:rPr>
        <w:t xml:space="preserve"> </w:t>
      </w:r>
      <w:r w:rsidRPr="008F6442">
        <w:rPr>
          <w:rFonts w:ascii="Times New Roman" w:hAnsi="Times New Roman" w:cs="Times New Roman"/>
          <w:sz w:val="28"/>
          <w:szCs w:val="28"/>
        </w:rPr>
        <w:t>присвоєно кваліфікаційну категорію «спеціаліст</w:t>
      </w:r>
      <w:r>
        <w:rPr>
          <w:rFonts w:ascii="Times New Roman" w:hAnsi="Times New Roman" w:cs="Times New Roman"/>
          <w:sz w:val="28"/>
          <w:szCs w:val="28"/>
        </w:rPr>
        <w:t xml:space="preserve"> </w:t>
      </w:r>
      <w:r w:rsidRPr="008F6442">
        <w:rPr>
          <w:rFonts w:ascii="Times New Roman" w:hAnsi="Times New Roman" w:cs="Times New Roman"/>
          <w:sz w:val="28"/>
          <w:szCs w:val="28"/>
        </w:rPr>
        <w:t>вищої категорії</w:t>
      </w:r>
      <w:r>
        <w:rPr>
          <w:rFonts w:ascii="Times New Roman" w:hAnsi="Times New Roman" w:cs="Times New Roman"/>
          <w:sz w:val="28"/>
          <w:szCs w:val="28"/>
        </w:rPr>
        <w:t>» - 3</w:t>
      </w:r>
      <w:r w:rsidRPr="008F6442">
        <w:rPr>
          <w:rFonts w:ascii="Times New Roman" w:hAnsi="Times New Roman" w:cs="Times New Roman"/>
          <w:sz w:val="28"/>
          <w:szCs w:val="28"/>
        </w:rPr>
        <w:t xml:space="preserve"> вчител</w:t>
      </w:r>
      <w:r>
        <w:rPr>
          <w:rFonts w:ascii="Times New Roman" w:hAnsi="Times New Roman" w:cs="Times New Roman"/>
          <w:sz w:val="28"/>
          <w:szCs w:val="28"/>
        </w:rPr>
        <w:t>ям</w:t>
      </w:r>
      <w:r w:rsidRPr="008F6442">
        <w:rPr>
          <w:rFonts w:ascii="Times New Roman" w:hAnsi="Times New Roman" w:cs="Times New Roman"/>
          <w:sz w:val="28"/>
          <w:szCs w:val="28"/>
        </w:rPr>
        <w:t>,</w:t>
      </w:r>
      <w:r>
        <w:rPr>
          <w:rFonts w:ascii="Times New Roman" w:hAnsi="Times New Roman" w:cs="Times New Roman"/>
          <w:sz w:val="28"/>
          <w:szCs w:val="28"/>
        </w:rPr>
        <w:t xml:space="preserve">  підтвердження </w:t>
      </w:r>
      <w:r w:rsidRPr="008F6442">
        <w:rPr>
          <w:rFonts w:ascii="Times New Roman" w:hAnsi="Times New Roman" w:cs="Times New Roman"/>
          <w:sz w:val="28"/>
          <w:szCs w:val="28"/>
        </w:rPr>
        <w:t>кваліфікаційної</w:t>
      </w:r>
      <w:r>
        <w:rPr>
          <w:rFonts w:ascii="Times New Roman" w:hAnsi="Times New Roman" w:cs="Times New Roman"/>
          <w:sz w:val="28"/>
          <w:szCs w:val="28"/>
        </w:rPr>
        <w:t xml:space="preserve"> категорії</w:t>
      </w:r>
      <w:r w:rsidRPr="008F6442">
        <w:rPr>
          <w:rFonts w:ascii="Times New Roman" w:hAnsi="Times New Roman" w:cs="Times New Roman"/>
          <w:sz w:val="28"/>
          <w:szCs w:val="28"/>
        </w:rPr>
        <w:t xml:space="preserve"> «спеціаліст вищої категорії»</w:t>
      </w:r>
      <w:r>
        <w:rPr>
          <w:rFonts w:ascii="Times New Roman" w:hAnsi="Times New Roman" w:cs="Times New Roman"/>
          <w:sz w:val="28"/>
          <w:szCs w:val="28"/>
        </w:rPr>
        <w:t xml:space="preserve"> - 2 вчителя</w:t>
      </w:r>
      <w:r w:rsidR="00D45B8A">
        <w:rPr>
          <w:rFonts w:ascii="Times New Roman" w:hAnsi="Times New Roman" w:cs="Times New Roman"/>
          <w:sz w:val="28"/>
          <w:szCs w:val="28"/>
        </w:rPr>
        <w:t>м</w:t>
      </w:r>
      <w:r>
        <w:rPr>
          <w:rFonts w:ascii="Times New Roman" w:hAnsi="Times New Roman" w:cs="Times New Roman"/>
          <w:sz w:val="28"/>
          <w:szCs w:val="28"/>
        </w:rPr>
        <w:t xml:space="preserve">, присвоєно </w:t>
      </w:r>
      <w:r w:rsidRPr="008F6442">
        <w:rPr>
          <w:rFonts w:ascii="Times New Roman" w:hAnsi="Times New Roman" w:cs="Times New Roman"/>
          <w:sz w:val="28"/>
          <w:szCs w:val="28"/>
        </w:rPr>
        <w:t>педагогічне звання «Старший учитель»</w:t>
      </w:r>
      <w:r w:rsidR="00D45B8A">
        <w:rPr>
          <w:rFonts w:ascii="Times New Roman" w:hAnsi="Times New Roman" w:cs="Times New Roman"/>
          <w:sz w:val="28"/>
          <w:szCs w:val="28"/>
        </w:rPr>
        <w:t xml:space="preserve"> - 1 вчителю</w:t>
      </w:r>
      <w:r>
        <w:rPr>
          <w:rFonts w:ascii="Times New Roman" w:hAnsi="Times New Roman" w:cs="Times New Roman"/>
          <w:sz w:val="28"/>
          <w:szCs w:val="28"/>
        </w:rPr>
        <w:t>, присвоєно</w:t>
      </w:r>
      <w:r w:rsidRPr="008F6442">
        <w:rPr>
          <w:rFonts w:ascii="Times New Roman" w:hAnsi="Times New Roman" w:cs="Times New Roman"/>
          <w:sz w:val="28"/>
          <w:szCs w:val="28"/>
        </w:rPr>
        <w:t xml:space="preserve"> педагогічне звання «учитель-методист»</w:t>
      </w:r>
      <w:r w:rsidR="00D45B8A">
        <w:rPr>
          <w:rFonts w:ascii="Times New Roman" w:hAnsi="Times New Roman" w:cs="Times New Roman"/>
          <w:sz w:val="28"/>
          <w:szCs w:val="28"/>
        </w:rPr>
        <w:t xml:space="preserve"> - 1 вчителю</w:t>
      </w:r>
      <w:r>
        <w:rPr>
          <w:rFonts w:ascii="Times New Roman" w:hAnsi="Times New Roman" w:cs="Times New Roman"/>
          <w:sz w:val="28"/>
          <w:szCs w:val="28"/>
        </w:rPr>
        <w:t>.</w:t>
      </w:r>
    </w:p>
    <w:p w14:paraId="2F518BD8" w14:textId="3E1A78DC" w:rsidR="00AA4536" w:rsidRPr="00AA4536" w:rsidRDefault="00AA4536" w:rsidP="00AA453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У ліцеї н</w:t>
      </w:r>
      <w:r w:rsidRPr="00AA4536">
        <w:rPr>
          <w:rFonts w:ascii="Times New Roman" w:hAnsi="Times New Roman" w:cs="Times New Roman"/>
          <w:sz w:val="28"/>
          <w:szCs w:val="28"/>
        </w:rPr>
        <w:t>алагоджена конструктивна комунікація педагогічних працівників з батьками, здобувачами освіти із застосуванням особистісно-орієнтованого підходу, спря</w:t>
      </w:r>
      <w:r w:rsidR="000B624A">
        <w:rPr>
          <w:rFonts w:ascii="Times New Roman" w:hAnsi="Times New Roman" w:cs="Times New Roman"/>
          <w:sz w:val="28"/>
          <w:szCs w:val="28"/>
        </w:rPr>
        <w:t>мо</w:t>
      </w:r>
      <w:r w:rsidRPr="00AA4536">
        <w:rPr>
          <w:rFonts w:ascii="Times New Roman" w:hAnsi="Times New Roman" w:cs="Times New Roman"/>
          <w:sz w:val="28"/>
          <w:szCs w:val="28"/>
        </w:rPr>
        <w:t>вана на формування партнерських взаємин.</w:t>
      </w:r>
    </w:p>
    <w:p w14:paraId="152AC3AB" w14:textId="5A081BAF" w:rsidR="00AA4536" w:rsidRPr="00AA4536" w:rsidRDefault="00AA4536" w:rsidP="00AA4536">
      <w:pPr>
        <w:spacing w:line="360" w:lineRule="auto"/>
        <w:ind w:firstLine="708"/>
        <w:jc w:val="both"/>
        <w:rPr>
          <w:rFonts w:ascii="Times New Roman" w:hAnsi="Times New Roman" w:cs="Times New Roman"/>
          <w:sz w:val="28"/>
          <w:szCs w:val="28"/>
          <w:lang w:val="ru-RU"/>
        </w:rPr>
      </w:pPr>
      <w:r w:rsidRPr="00AA4536">
        <w:rPr>
          <w:rFonts w:ascii="Times New Roman" w:hAnsi="Times New Roman" w:cs="Times New Roman"/>
          <w:sz w:val="28"/>
          <w:szCs w:val="28"/>
        </w:rPr>
        <w:t>В освітньому процесі закладу освіти впроваджується політика академічної доброчесності для всіх учасників</w:t>
      </w:r>
      <w:r>
        <w:rPr>
          <w:rFonts w:ascii="Times New Roman" w:hAnsi="Times New Roman" w:cs="Times New Roman"/>
          <w:sz w:val="28"/>
          <w:szCs w:val="28"/>
        </w:rPr>
        <w:t>.</w:t>
      </w:r>
    </w:p>
    <w:p w14:paraId="5ECF4A5E" w14:textId="4321D8F0" w:rsidR="00F827FF" w:rsidRDefault="00187084" w:rsidP="00187084">
      <w:pPr>
        <w:spacing w:line="360" w:lineRule="auto"/>
        <w:ind w:firstLine="708"/>
        <w:jc w:val="both"/>
        <w:rPr>
          <w:rFonts w:ascii="Times New Roman" w:hAnsi="Times New Roman" w:cs="Times New Roman"/>
          <w:b/>
          <w:sz w:val="28"/>
          <w:szCs w:val="28"/>
        </w:rPr>
      </w:pPr>
      <w:r w:rsidRPr="00187084">
        <w:rPr>
          <w:rFonts w:ascii="Times New Roman" w:hAnsi="Times New Roman" w:cs="Times New Roman"/>
          <w:b/>
          <w:sz w:val="28"/>
          <w:szCs w:val="28"/>
        </w:rPr>
        <w:t>4. Управлінські процеси.</w:t>
      </w:r>
    </w:p>
    <w:p w14:paraId="048C4A61" w14:textId="5E03797A" w:rsidR="00EA7277" w:rsidRDefault="00271E92" w:rsidP="00271E92">
      <w:pPr>
        <w:spacing w:line="360" w:lineRule="auto"/>
        <w:ind w:firstLine="708"/>
        <w:jc w:val="both"/>
        <w:rPr>
          <w:rFonts w:ascii="Times New Roman" w:hAnsi="Times New Roman" w:cs="Times New Roman"/>
          <w:bCs/>
          <w:sz w:val="28"/>
          <w:szCs w:val="28"/>
        </w:rPr>
      </w:pPr>
      <w:r w:rsidRPr="00271E92">
        <w:rPr>
          <w:rFonts w:ascii="Times New Roman" w:hAnsi="Times New Roman" w:cs="Times New Roman"/>
          <w:bCs/>
          <w:sz w:val="28"/>
          <w:szCs w:val="28"/>
        </w:rPr>
        <w:t>Ліцей має чітко сформульовану, зрозумілу та реалістичну стратегію розвитку.</w:t>
      </w:r>
      <w:r>
        <w:rPr>
          <w:rFonts w:ascii="Times New Roman" w:hAnsi="Times New Roman" w:cs="Times New Roman"/>
          <w:bCs/>
          <w:sz w:val="28"/>
          <w:szCs w:val="28"/>
          <w:lang w:val="ru-RU"/>
        </w:rPr>
        <w:t xml:space="preserve"> </w:t>
      </w:r>
      <w:r w:rsidRPr="00271E92">
        <w:rPr>
          <w:rFonts w:ascii="Times New Roman" w:hAnsi="Times New Roman" w:cs="Times New Roman"/>
          <w:bCs/>
          <w:sz w:val="28"/>
          <w:szCs w:val="28"/>
        </w:rPr>
        <w:t>Стратегія розвитку закладу освіти розроблена на 202</w:t>
      </w:r>
      <w:r>
        <w:rPr>
          <w:rFonts w:ascii="Times New Roman" w:hAnsi="Times New Roman" w:cs="Times New Roman"/>
          <w:bCs/>
          <w:sz w:val="28"/>
          <w:szCs w:val="28"/>
        </w:rPr>
        <w:t>0</w:t>
      </w:r>
      <w:r w:rsidRPr="00271E92">
        <w:rPr>
          <w:rFonts w:ascii="Times New Roman" w:hAnsi="Times New Roman" w:cs="Times New Roman"/>
          <w:bCs/>
          <w:sz w:val="28"/>
          <w:szCs w:val="28"/>
        </w:rPr>
        <w:t xml:space="preserve"> – 202</w:t>
      </w:r>
      <w:r>
        <w:rPr>
          <w:rFonts w:ascii="Times New Roman" w:hAnsi="Times New Roman" w:cs="Times New Roman"/>
          <w:bCs/>
          <w:sz w:val="28"/>
          <w:szCs w:val="28"/>
        </w:rPr>
        <w:t>5</w:t>
      </w:r>
      <w:r w:rsidRPr="00271E92">
        <w:rPr>
          <w:rFonts w:ascii="Times New Roman" w:hAnsi="Times New Roman" w:cs="Times New Roman"/>
          <w:bCs/>
          <w:sz w:val="28"/>
          <w:szCs w:val="28"/>
        </w:rPr>
        <w:t xml:space="preserve"> роки, схвалена рішенням</w:t>
      </w:r>
      <w:r>
        <w:rPr>
          <w:rFonts w:ascii="Times New Roman" w:hAnsi="Times New Roman" w:cs="Times New Roman"/>
          <w:bCs/>
          <w:sz w:val="28"/>
          <w:szCs w:val="28"/>
        </w:rPr>
        <w:t xml:space="preserve"> </w:t>
      </w:r>
      <w:r w:rsidRPr="00271E92">
        <w:rPr>
          <w:rFonts w:ascii="Times New Roman" w:hAnsi="Times New Roman" w:cs="Times New Roman"/>
          <w:bCs/>
          <w:sz w:val="28"/>
          <w:szCs w:val="28"/>
        </w:rPr>
        <w:t>педагогічної ради</w:t>
      </w:r>
      <w:r w:rsidR="007C733F">
        <w:rPr>
          <w:rFonts w:ascii="Times New Roman" w:hAnsi="Times New Roman" w:cs="Times New Roman"/>
          <w:bCs/>
          <w:sz w:val="28"/>
          <w:szCs w:val="28"/>
        </w:rPr>
        <w:t>,</w:t>
      </w:r>
      <w:r w:rsidR="007C733F" w:rsidRPr="007C733F">
        <w:t xml:space="preserve"> </w:t>
      </w:r>
      <w:r w:rsidR="000B624A">
        <w:rPr>
          <w:rFonts w:ascii="Times New Roman" w:hAnsi="Times New Roman" w:cs="Times New Roman"/>
          <w:bCs/>
          <w:sz w:val="28"/>
          <w:szCs w:val="28"/>
        </w:rPr>
        <w:t>введена в дію наказом керівника.</w:t>
      </w:r>
    </w:p>
    <w:p w14:paraId="2AAAE882" w14:textId="06DEC433" w:rsidR="007C733F" w:rsidRDefault="007C733F" w:rsidP="00271E92">
      <w:pPr>
        <w:spacing w:line="360" w:lineRule="auto"/>
        <w:ind w:firstLine="708"/>
        <w:jc w:val="both"/>
        <w:rPr>
          <w:rFonts w:ascii="Times New Roman" w:hAnsi="Times New Roman" w:cs="Times New Roman"/>
          <w:bCs/>
          <w:sz w:val="28"/>
          <w:szCs w:val="28"/>
        </w:rPr>
      </w:pPr>
      <w:r w:rsidRPr="007C733F">
        <w:rPr>
          <w:rFonts w:ascii="Times New Roman" w:hAnsi="Times New Roman" w:cs="Times New Roman"/>
          <w:bCs/>
          <w:sz w:val="28"/>
          <w:szCs w:val="28"/>
        </w:rPr>
        <w:t xml:space="preserve">Стратегія визначає місію, </w:t>
      </w:r>
      <w:proofErr w:type="spellStart"/>
      <w:r w:rsidRPr="007C733F">
        <w:rPr>
          <w:rFonts w:ascii="Times New Roman" w:hAnsi="Times New Roman" w:cs="Times New Roman"/>
          <w:bCs/>
          <w:sz w:val="28"/>
          <w:szCs w:val="28"/>
        </w:rPr>
        <w:t>візію</w:t>
      </w:r>
      <w:proofErr w:type="spellEnd"/>
      <w:r w:rsidRPr="007C733F">
        <w:rPr>
          <w:rFonts w:ascii="Times New Roman" w:hAnsi="Times New Roman" w:cs="Times New Roman"/>
          <w:bCs/>
          <w:sz w:val="28"/>
          <w:szCs w:val="28"/>
        </w:rPr>
        <w:t xml:space="preserve"> та цілі діяльності закладу освіти, умови, які необхідні для їхнього досягнення, пріоритети та кроки, які керівництво та педагоги планують здійснити для досягнення визначених цілей відповідно до принципів освіти та підготовки учнів до майбутнього життя. Стратегію розвитку оприлюднено, вона доступна для батьків та інших зацікавлених осіб.</w:t>
      </w:r>
    </w:p>
    <w:p w14:paraId="2B197DD8" w14:textId="34449027" w:rsidR="007C733F" w:rsidRDefault="007C733F" w:rsidP="007C733F">
      <w:pPr>
        <w:spacing w:line="360" w:lineRule="auto"/>
        <w:ind w:firstLine="708"/>
        <w:jc w:val="both"/>
        <w:rPr>
          <w:rFonts w:ascii="Times New Roman" w:hAnsi="Times New Roman" w:cs="Times New Roman"/>
          <w:bCs/>
          <w:sz w:val="28"/>
          <w:szCs w:val="28"/>
        </w:rPr>
      </w:pPr>
      <w:r w:rsidRPr="007C733F">
        <w:rPr>
          <w:rFonts w:ascii="Times New Roman" w:hAnsi="Times New Roman" w:cs="Times New Roman"/>
          <w:bCs/>
          <w:sz w:val="28"/>
          <w:szCs w:val="28"/>
        </w:rPr>
        <w:t>Заклад освіти регулярно відстежує та збирає інформацію, необхідну для</w:t>
      </w:r>
      <w:r>
        <w:rPr>
          <w:rFonts w:ascii="Times New Roman" w:hAnsi="Times New Roman" w:cs="Times New Roman"/>
          <w:bCs/>
          <w:sz w:val="28"/>
          <w:szCs w:val="28"/>
        </w:rPr>
        <w:t xml:space="preserve"> </w:t>
      </w:r>
      <w:r w:rsidRPr="007C733F">
        <w:rPr>
          <w:rFonts w:ascii="Times New Roman" w:hAnsi="Times New Roman" w:cs="Times New Roman"/>
          <w:bCs/>
          <w:sz w:val="28"/>
          <w:szCs w:val="28"/>
        </w:rPr>
        <w:t>свого стратегічного розвитку (зміни в законодавстві, розвиток освітньої політики, соціально</w:t>
      </w:r>
      <w:r>
        <w:rPr>
          <w:rFonts w:ascii="Times New Roman" w:hAnsi="Times New Roman" w:cs="Times New Roman"/>
          <w:bCs/>
          <w:sz w:val="28"/>
          <w:szCs w:val="28"/>
        </w:rPr>
        <w:t>-</w:t>
      </w:r>
      <w:r w:rsidRPr="007C733F">
        <w:rPr>
          <w:rFonts w:ascii="Times New Roman" w:hAnsi="Times New Roman" w:cs="Times New Roman"/>
          <w:bCs/>
          <w:sz w:val="28"/>
          <w:szCs w:val="28"/>
        </w:rPr>
        <w:t>економічних умов регіону, демографічних тенденцій, плани територіального розвитку регіону</w:t>
      </w:r>
      <w:r>
        <w:rPr>
          <w:rFonts w:ascii="Times New Roman" w:hAnsi="Times New Roman" w:cs="Times New Roman"/>
          <w:bCs/>
          <w:sz w:val="28"/>
          <w:szCs w:val="28"/>
        </w:rPr>
        <w:t xml:space="preserve"> </w:t>
      </w:r>
      <w:r w:rsidRPr="007C733F">
        <w:rPr>
          <w:rFonts w:ascii="Times New Roman" w:hAnsi="Times New Roman" w:cs="Times New Roman"/>
          <w:bCs/>
          <w:sz w:val="28"/>
          <w:szCs w:val="28"/>
        </w:rPr>
        <w:t>тощо</w:t>
      </w:r>
      <w:r w:rsidR="000B624A">
        <w:rPr>
          <w:rFonts w:ascii="Times New Roman" w:hAnsi="Times New Roman" w:cs="Times New Roman"/>
          <w:bCs/>
          <w:sz w:val="28"/>
          <w:szCs w:val="28"/>
        </w:rPr>
        <w:t>).</w:t>
      </w:r>
    </w:p>
    <w:p w14:paraId="69121292" w14:textId="50DCA198" w:rsidR="007C733F" w:rsidRDefault="007C733F" w:rsidP="00BD0F42">
      <w:pPr>
        <w:spacing w:line="360" w:lineRule="auto"/>
        <w:ind w:firstLine="708"/>
        <w:jc w:val="both"/>
        <w:rPr>
          <w:rFonts w:ascii="Times New Roman" w:hAnsi="Times New Roman" w:cs="Times New Roman"/>
          <w:sz w:val="28"/>
          <w:szCs w:val="28"/>
        </w:rPr>
      </w:pPr>
      <w:r w:rsidRPr="007C733F">
        <w:rPr>
          <w:rFonts w:ascii="Times New Roman" w:hAnsi="Times New Roman" w:cs="Times New Roman"/>
          <w:sz w:val="28"/>
          <w:szCs w:val="28"/>
        </w:rPr>
        <w:lastRenderedPageBreak/>
        <w:t>Затверджено річний план роботи закладу на 202</w:t>
      </w:r>
      <w:r>
        <w:rPr>
          <w:rFonts w:ascii="Times New Roman" w:hAnsi="Times New Roman" w:cs="Times New Roman"/>
          <w:sz w:val="28"/>
          <w:szCs w:val="28"/>
        </w:rPr>
        <w:t>4</w:t>
      </w:r>
      <w:r w:rsidR="000B624A">
        <w:rPr>
          <w:rFonts w:ascii="Times New Roman" w:hAnsi="Times New Roman" w:cs="Times New Roman"/>
          <w:sz w:val="28"/>
          <w:szCs w:val="28"/>
        </w:rPr>
        <w:t>-</w:t>
      </w:r>
      <w:r w:rsidRPr="007C733F">
        <w:rPr>
          <w:rFonts w:ascii="Times New Roman" w:hAnsi="Times New Roman" w:cs="Times New Roman"/>
          <w:sz w:val="28"/>
          <w:szCs w:val="28"/>
        </w:rPr>
        <w:t>202</w:t>
      </w:r>
      <w:r>
        <w:rPr>
          <w:rFonts w:ascii="Times New Roman" w:hAnsi="Times New Roman" w:cs="Times New Roman"/>
          <w:sz w:val="28"/>
          <w:szCs w:val="28"/>
        </w:rPr>
        <w:t>5</w:t>
      </w:r>
      <w:r w:rsidR="000B624A">
        <w:rPr>
          <w:rFonts w:ascii="Times New Roman" w:hAnsi="Times New Roman" w:cs="Times New Roman"/>
          <w:sz w:val="28"/>
          <w:szCs w:val="28"/>
        </w:rPr>
        <w:t xml:space="preserve"> навчальний </w:t>
      </w:r>
      <w:r w:rsidRPr="007C733F">
        <w:rPr>
          <w:rFonts w:ascii="Times New Roman" w:hAnsi="Times New Roman" w:cs="Times New Roman"/>
          <w:sz w:val="28"/>
          <w:szCs w:val="28"/>
        </w:rPr>
        <w:t>р</w:t>
      </w:r>
      <w:r w:rsidR="000B624A">
        <w:rPr>
          <w:rFonts w:ascii="Times New Roman" w:hAnsi="Times New Roman" w:cs="Times New Roman"/>
          <w:sz w:val="28"/>
          <w:szCs w:val="28"/>
        </w:rPr>
        <w:t xml:space="preserve">ік </w:t>
      </w:r>
      <w:r w:rsidRPr="007C733F">
        <w:rPr>
          <w:rFonts w:ascii="Times New Roman" w:hAnsi="Times New Roman" w:cs="Times New Roman"/>
          <w:sz w:val="28"/>
          <w:szCs w:val="28"/>
        </w:rPr>
        <w:t>він реалізує стратегію</w:t>
      </w:r>
      <w:r>
        <w:rPr>
          <w:rFonts w:ascii="Times New Roman" w:hAnsi="Times New Roman" w:cs="Times New Roman"/>
          <w:sz w:val="28"/>
          <w:szCs w:val="28"/>
        </w:rPr>
        <w:t xml:space="preserve"> </w:t>
      </w:r>
      <w:r w:rsidRPr="007C733F">
        <w:rPr>
          <w:rFonts w:ascii="Times New Roman" w:hAnsi="Times New Roman" w:cs="Times New Roman"/>
          <w:sz w:val="28"/>
          <w:szCs w:val="28"/>
        </w:rPr>
        <w:t>розвитку та враховує освітню програму. Здійснюється аналіз виконання плану за попередній</w:t>
      </w:r>
      <w:r>
        <w:rPr>
          <w:rFonts w:ascii="Times New Roman" w:hAnsi="Times New Roman" w:cs="Times New Roman"/>
          <w:sz w:val="28"/>
          <w:szCs w:val="28"/>
        </w:rPr>
        <w:t xml:space="preserve"> </w:t>
      </w:r>
      <w:r w:rsidRPr="007C733F">
        <w:rPr>
          <w:rFonts w:ascii="Times New Roman" w:hAnsi="Times New Roman" w:cs="Times New Roman"/>
          <w:sz w:val="28"/>
          <w:szCs w:val="28"/>
        </w:rPr>
        <w:t>навчальний рік. До</w:t>
      </w:r>
      <w:r>
        <w:rPr>
          <w:rFonts w:ascii="Times New Roman" w:hAnsi="Times New Roman" w:cs="Times New Roman"/>
          <w:sz w:val="28"/>
          <w:szCs w:val="28"/>
        </w:rPr>
        <w:t xml:space="preserve"> </w:t>
      </w:r>
      <w:r w:rsidRPr="007C733F">
        <w:rPr>
          <w:rFonts w:ascii="Times New Roman" w:hAnsi="Times New Roman" w:cs="Times New Roman"/>
          <w:sz w:val="28"/>
          <w:szCs w:val="28"/>
        </w:rPr>
        <w:t>розроблення</w:t>
      </w:r>
      <w:r>
        <w:rPr>
          <w:rFonts w:ascii="Times New Roman" w:hAnsi="Times New Roman" w:cs="Times New Roman"/>
          <w:sz w:val="28"/>
          <w:szCs w:val="28"/>
        </w:rPr>
        <w:t xml:space="preserve"> річного плану </w:t>
      </w:r>
      <w:r w:rsidRPr="007C733F">
        <w:rPr>
          <w:rFonts w:ascii="Times New Roman" w:hAnsi="Times New Roman" w:cs="Times New Roman"/>
          <w:sz w:val="28"/>
          <w:szCs w:val="28"/>
        </w:rPr>
        <w:t>залучаються усі учасники освітнього процесу.</w:t>
      </w:r>
      <w:r w:rsidRPr="007C733F">
        <w:rPr>
          <w:rFonts w:ascii="Times New Roman" w:hAnsi="Times New Roman" w:cs="Times New Roman"/>
          <w:sz w:val="28"/>
          <w:szCs w:val="28"/>
        </w:rPr>
        <w:cr/>
      </w:r>
      <w:r>
        <w:rPr>
          <w:rFonts w:ascii="Times New Roman" w:hAnsi="Times New Roman" w:cs="Times New Roman"/>
          <w:sz w:val="28"/>
          <w:szCs w:val="28"/>
        </w:rPr>
        <w:t xml:space="preserve"> </w:t>
      </w:r>
      <w:r>
        <w:rPr>
          <w:rFonts w:ascii="Times New Roman" w:hAnsi="Times New Roman" w:cs="Times New Roman"/>
          <w:sz w:val="28"/>
          <w:szCs w:val="28"/>
        </w:rPr>
        <w:tab/>
      </w:r>
      <w:r w:rsidRPr="007C733F">
        <w:rPr>
          <w:rFonts w:ascii="Times New Roman" w:hAnsi="Times New Roman" w:cs="Times New Roman"/>
          <w:sz w:val="28"/>
          <w:szCs w:val="28"/>
        </w:rPr>
        <w:t>Керівництво закладу освіти постійно вивчає потреби учнів та працівників закладу,</w:t>
      </w:r>
      <w:r>
        <w:rPr>
          <w:rFonts w:ascii="Times New Roman" w:hAnsi="Times New Roman" w:cs="Times New Roman"/>
          <w:sz w:val="28"/>
          <w:szCs w:val="28"/>
        </w:rPr>
        <w:t xml:space="preserve"> </w:t>
      </w:r>
      <w:r w:rsidRPr="007C733F">
        <w:rPr>
          <w:rFonts w:ascii="Times New Roman" w:hAnsi="Times New Roman" w:cs="Times New Roman"/>
          <w:sz w:val="28"/>
          <w:szCs w:val="28"/>
        </w:rPr>
        <w:t>готує і доводить до відома засновника запити для задоволення потреб закладу освіти та</w:t>
      </w:r>
      <w:r>
        <w:rPr>
          <w:rFonts w:ascii="Times New Roman" w:hAnsi="Times New Roman" w:cs="Times New Roman"/>
          <w:sz w:val="28"/>
          <w:szCs w:val="28"/>
        </w:rPr>
        <w:t xml:space="preserve"> </w:t>
      </w:r>
      <w:r w:rsidRPr="007C733F">
        <w:rPr>
          <w:rFonts w:ascii="Times New Roman" w:hAnsi="Times New Roman" w:cs="Times New Roman"/>
          <w:sz w:val="28"/>
          <w:szCs w:val="28"/>
        </w:rPr>
        <w:t>відстежує їх реалізацію. Керівництво враховує, наскільки матеріально-технічне та фінансове</w:t>
      </w:r>
      <w:r>
        <w:rPr>
          <w:rFonts w:ascii="Times New Roman" w:hAnsi="Times New Roman" w:cs="Times New Roman"/>
          <w:sz w:val="28"/>
          <w:szCs w:val="28"/>
        </w:rPr>
        <w:t xml:space="preserve"> </w:t>
      </w:r>
      <w:r w:rsidRPr="007C733F">
        <w:rPr>
          <w:rFonts w:ascii="Times New Roman" w:hAnsi="Times New Roman" w:cs="Times New Roman"/>
          <w:sz w:val="28"/>
          <w:szCs w:val="28"/>
        </w:rPr>
        <w:t>забезпечення сприяє або зменшує можливості для досягнення цілей, закладених у стратегії</w:t>
      </w:r>
      <w:r>
        <w:rPr>
          <w:rFonts w:ascii="Times New Roman" w:hAnsi="Times New Roman" w:cs="Times New Roman"/>
          <w:sz w:val="28"/>
          <w:szCs w:val="28"/>
        </w:rPr>
        <w:t xml:space="preserve"> </w:t>
      </w:r>
      <w:r w:rsidRPr="007C733F">
        <w:rPr>
          <w:rFonts w:ascii="Times New Roman" w:hAnsi="Times New Roman" w:cs="Times New Roman"/>
          <w:sz w:val="28"/>
          <w:szCs w:val="28"/>
        </w:rPr>
        <w:t>розвитку. Заклад освіти надає засновнику об’єктивну та актуальну інформацію щодо своїх</w:t>
      </w:r>
      <w:r>
        <w:rPr>
          <w:rFonts w:ascii="Times New Roman" w:hAnsi="Times New Roman" w:cs="Times New Roman"/>
          <w:sz w:val="28"/>
          <w:szCs w:val="28"/>
        </w:rPr>
        <w:t xml:space="preserve"> </w:t>
      </w:r>
      <w:r w:rsidRPr="007C733F">
        <w:rPr>
          <w:rFonts w:ascii="Times New Roman" w:hAnsi="Times New Roman" w:cs="Times New Roman"/>
          <w:sz w:val="28"/>
          <w:szCs w:val="28"/>
        </w:rPr>
        <w:t>потреб. Керівництво ліцею систематично оцінює стан матеріально-технічних умов для</w:t>
      </w:r>
      <w:r>
        <w:rPr>
          <w:rFonts w:ascii="Times New Roman" w:hAnsi="Times New Roman" w:cs="Times New Roman"/>
          <w:sz w:val="28"/>
          <w:szCs w:val="28"/>
        </w:rPr>
        <w:t xml:space="preserve"> </w:t>
      </w:r>
      <w:r w:rsidRPr="007C733F">
        <w:rPr>
          <w:rFonts w:ascii="Times New Roman" w:hAnsi="Times New Roman" w:cs="Times New Roman"/>
          <w:sz w:val="28"/>
          <w:szCs w:val="28"/>
        </w:rPr>
        <w:t xml:space="preserve">навчання. </w:t>
      </w:r>
    </w:p>
    <w:p w14:paraId="4DD6CDDA" w14:textId="3B301DAF" w:rsidR="007C733F" w:rsidRDefault="007C733F" w:rsidP="007C733F">
      <w:pPr>
        <w:spacing w:line="360" w:lineRule="auto"/>
        <w:ind w:firstLine="708"/>
        <w:jc w:val="both"/>
        <w:rPr>
          <w:rFonts w:ascii="Times New Roman" w:hAnsi="Times New Roman" w:cs="Times New Roman"/>
          <w:sz w:val="28"/>
          <w:szCs w:val="28"/>
        </w:rPr>
      </w:pPr>
      <w:r w:rsidRPr="007C733F">
        <w:rPr>
          <w:rFonts w:ascii="Times New Roman" w:hAnsi="Times New Roman" w:cs="Times New Roman"/>
          <w:sz w:val="28"/>
          <w:szCs w:val="28"/>
        </w:rPr>
        <w:t>Керівництво закладу освіти сприяє створенню комфортного психологічного клімату та</w:t>
      </w:r>
      <w:r>
        <w:rPr>
          <w:rFonts w:ascii="Times New Roman" w:hAnsi="Times New Roman" w:cs="Times New Roman"/>
          <w:sz w:val="28"/>
          <w:szCs w:val="28"/>
        </w:rPr>
        <w:t xml:space="preserve"> </w:t>
      </w:r>
      <w:r w:rsidRPr="007C733F">
        <w:rPr>
          <w:rFonts w:ascii="Times New Roman" w:hAnsi="Times New Roman" w:cs="Times New Roman"/>
          <w:sz w:val="28"/>
          <w:szCs w:val="28"/>
        </w:rPr>
        <w:t>атмосфери довіри між учасниками освітнього процесу. Всі конфлікти в закладі освіти</w:t>
      </w:r>
      <w:r>
        <w:rPr>
          <w:rFonts w:ascii="Times New Roman" w:hAnsi="Times New Roman" w:cs="Times New Roman"/>
          <w:sz w:val="28"/>
          <w:szCs w:val="28"/>
        </w:rPr>
        <w:t xml:space="preserve"> </w:t>
      </w:r>
      <w:r w:rsidRPr="007C733F">
        <w:rPr>
          <w:rFonts w:ascii="Times New Roman" w:hAnsi="Times New Roman" w:cs="Times New Roman"/>
          <w:sz w:val="28"/>
          <w:szCs w:val="28"/>
        </w:rPr>
        <w:t xml:space="preserve">вирішуються </w:t>
      </w:r>
      <w:proofErr w:type="spellStart"/>
      <w:r w:rsidRPr="007C733F">
        <w:rPr>
          <w:rFonts w:ascii="Times New Roman" w:hAnsi="Times New Roman" w:cs="Times New Roman"/>
          <w:sz w:val="28"/>
          <w:szCs w:val="28"/>
        </w:rPr>
        <w:t>констру</w:t>
      </w:r>
      <w:bookmarkStart w:id="0" w:name="_GoBack"/>
      <w:bookmarkEnd w:id="0"/>
      <w:r w:rsidRPr="007C733F">
        <w:rPr>
          <w:rFonts w:ascii="Times New Roman" w:hAnsi="Times New Roman" w:cs="Times New Roman"/>
          <w:sz w:val="28"/>
          <w:szCs w:val="28"/>
        </w:rPr>
        <w:t>ктивно</w:t>
      </w:r>
      <w:proofErr w:type="spellEnd"/>
      <w:r w:rsidRPr="007C733F">
        <w:rPr>
          <w:rFonts w:ascii="Times New Roman" w:hAnsi="Times New Roman" w:cs="Times New Roman"/>
          <w:sz w:val="28"/>
          <w:szCs w:val="28"/>
        </w:rPr>
        <w:t>. Керівник створює умови для попередження конфліктів, а у разі їх</w:t>
      </w:r>
      <w:r>
        <w:rPr>
          <w:rFonts w:ascii="Times New Roman" w:hAnsi="Times New Roman" w:cs="Times New Roman"/>
          <w:sz w:val="28"/>
          <w:szCs w:val="28"/>
        </w:rPr>
        <w:t xml:space="preserve"> </w:t>
      </w:r>
      <w:r w:rsidRPr="007C733F">
        <w:rPr>
          <w:rFonts w:ascii="Times New Roman" w:hAnsi="Times New Roman" w:cs="Times New Roman"/>
          <w:sz w:val="28"/>
          <w:szCs w:val="28"/>
        </w:rPr>
        <w:t xml:space="preserve">виникнення сприяє їх вирішенню на рівні закладу. </w:t>
      </w:r>
    </w:p>
    <w:p w14:paraId="22E756C9" w14:textId="445F8CA3" w:rsidR="00797A45" w:rsidRDefault="00797A45" w:rsidP="00797A45">
      <w:pPr>
        <w:spacing w:line="360" w:lineRule="auto"/>
        <w:ind w:firstLine="708"/>
        <w:jc w:val="both"/>
        <w:rPr>
          <w:rFonts w:ascii="Times New Roman" w:hAnsi="Times New Roman" w:cs="Times New Roman"/>
          <w:sz w:val="28"/>
          <w:szCs w:val="28"/>
        </w:rPr>
      </w:pPr>
      <w:r w:rsidRPr="00797A45">
        <w:rPr>
          <w:rFonts w:ascii="Times New Roman" w:hAnsi="Times New Roman" w:cs="Times New Roman"/>
          <w:sz w:val="28"/>
          <w:szCs w:val="28"/>
        </w:rPr>
        <w:t>У закладі освіти створено інформаційний простір для забезпечення відкритості його</w:t>
      </w:r>
      <w:r>
        <w:rPr>
          <w:rFonts w:ascii="Times New Roman" w:hAnsi="Times New Roman" w:cs="Times New Roman"/>
          <w:sz w:val="28"/>
          <w:szCs w:val="28"/>
        </w:rPr>
        <w:t xml:space="preserve"> </w:t>
      </w:r>
      <w:r w:rsidRPr="00797A45">
        <w:rPr>
          <w:rFonts w:ascii="Times New Roman" w:hAnsi="Times New Roman" w:cs="Times New Roman"/>
          <w:sz w:val="28"/>
          <w:szCs w:val="28"/>
        </w:rPr>
        <w:t xml:space="preserve">діяльності. Створено та постійно підтримується офіційний </w:t>
      </w:r>
      <w:proofErr w:type="spellStart"/>
      <w:r w:rsidRPr="00797A45">
        <w:rPr>
          <w:rFonts w:ascii="Times New Roman" w:hAnsi="Times New Roman" w:cs="Times New Roman"/>
          <w:sz w:val="28"/>
          <w:szCs w:val="28"/>
        </w:rPr>
        <w:t>вебсайт</w:t>
      </w:r>
      <w:proofErr w:type="spellEnd"/>
      <w:r w:rsidRPr="00797A45">
        <w:rPr>
          <w:rFonts w:ascii="Times New Roman" w:hAnsi="Times New Roman" w:cs="Times New Roman"/>
          <w:sz w:val="28"/>
          <w:szCs w:val="28"/>
        </w:rPr>
        <w:t>, який містить всю необхідну</w:t>
      </w:r>
      <w:r>
        <w:rPr>
          <w:rFonts w:ascii="Times New Roman" w:hAnsi="Times New Roman" w:cs="Times New Roman"/>
          <w:sz w:val="28"/>
          <w:szCs w:val="28"/>
        </w:rPr>
        <w:t xml:space="preserve"> </w:t>
      </w:r>
      <w:r w:rsidRPr="00797A45">
        <w:rPr>
          <w:rFonts w:ascii="Times New Roman" w:hAnsi="Times New Roman" w:cs="Times New Roman"/>
          <w:sz w:val="28"/>
          <w:szCs w:val="28"/>
        </w:rPr>
        <w:t>інформацію про діяльність закладу освіти. Заклад має власн</w:t>
      </w:r>
      <w:r>
        <w:rPr>
          <w:rFonts w:ascii="Times New Roman" w:hAnsi="Times New Roman" w:cs="Times New Roman"/>
          <w:sz w:val="28"/>
          <w:szCs w:val="28"/>
        </w:rPr>
        <w:t>у</w:t>
      </w:r>
      <w:r w:rsidRPr="00797A45">
        <w:rPr>
          <w:rFonts w:ascii="Times New Roman" w:hAnsi="Times New Roman" w:cs="Times New Roman"/>
          <w:sz w:val="28"/>
          <w:szCs w:val="28"/>
        </w:rPr>
        <w:t xml:space="preserve"> сторінк</w:t>
      </w:r>
      <w:r>
        <w:rPr>
          <w:rFonts w:ascii="Times New Roman" w:hAnsi="Times New Roman" w:cs="Times New Roman"/>
          <w:sz w:val="28"/>
          <w:szCs w:val="28"/>
        </w:rPr>
        <w:t>у</w:t>
      </w:r>
      <w:r w:rsidRPr="00797A45">
        <w:rPr>
          <w:rFonts w:ascii="Times New Roman" w:hAnsi="Times New Roman" w:cs="Times New Roman"/>
          <w:sz w:val="28"/>
          <w:szCs w:val="28"/>
        </w:rPr>
        <w:t xml:space="preserve"> у соціальн</w:t>
      </w:r>
      <w:r>
        <w:rPr>
          <w:rFonts w:ascii="Times New Roman" w:hAnsi="Times New Roman" w:cs="Times New Roman"/>
          <w:sz w:val="28"/>
          <w:szCs w:val="28"/>
        </w:rPr>
        <w:t>ій</w:t>
      </w:r>
      <w:r w:rsidRPr="00797A45">
        <w:rPr>
          <w:rFonts w:ascii="Times New Roman" w:hAnsi="Times New Roman" w:cs="Times New Roman"/>
          <w:sz w:val="28"/>
          <w:szCs w:val="28"/>
        </w:rPr>
        <w:t xml:space="preserve"> мереж</w:t>
      </w:r>
      <w:r>
        <w:rPr>
          <w:rFonts w:ascii="Times New Roman" w:hAnsi="Times New Roman" w:cs="Times New Roman"/>
          <w:sz w:val="28"/>
          <w:szCs w:val="28"/>
        </w:rPr>
        <w:t>і</w:t>
      </w:r>
      <w:r w:rsidRPr="00797A4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97A45">
        <w:rPr>
          <w:rFonts w:ascii="Times New Roman" w:hAnsi="Times New Roman" w:cs="Times New Roman"/>
          <w:sz w:val="28"/>
          <w:szCs w:val="28"/>
        </w:rPr>
        <w:t>Фейсбук</w:t>
      </w:r>
      <w:r>
        <w:rPr>
          <w:rFonts w:ascii="Times New Roman" w:hAnsi="Times New Roman" w:cs="Times New Roman"/>
          <w:sz w:val="28"/>
          <w:szCs w:val="28"/>
        </w:rPr>
        <w:t xml:space="preserve">. </w:t>
      </w:r>
      <w:r w:rsidRPr="00797A45">
        <w:rPr>
          <w:rFonts w:ascii="Times New Roman" w:hAnsi="Times New Roman" w:cs="Times New Roman"/>
          <w:sz w:val="28"/>
          <w:szCs w:val="28"/>
        </w:rPr>
        <w:t>Інформація, що розміщується на сайті та в соціальн</w:t>
      </w:r>
      <w:r>
        <w:rPr>
          <w:rFonts w:ascii="Times New Roman" w:hAnsi="Times New Roman" w:cs="Times New Roman"/>
          <w:sz w:val="28"/>
          <w:szCs w:val="28"/>
        </w:rPr>
        <w:t>ій</w:t>
      </w:r>
      <w:r w:rsidRPr="00797A45">
        <w:rPr>
          <w:rFonts w:ascii="Times New Roman" w:hAnsi="Times New Roman" w:cs="Times New Roman"/>
          <w:sz w:val="28"/>
          <w:szCs w:val="28"/>
        </w:rPr>
        <w:t xml:space="preserve"> мереж</w:t>
      </w:r>
      <w:r>
        <w:rPr>
          <w:rFonts w:ascii="Times New Roman" w:hAnsi="Times New Roman" w:cs="Times New Roman"/>
          <w:sz w:val="28"/>
          <w:szCs w:val="28"/>
        </w:rPr>
        <w:t>і</w:t>
      </w:r>
      <w:r w:rsidRPr="00797A45">
        <w:rPr>
          <w:rFonts w:ascii="Times New Roman" w:hAnsi="Times New Roman" w:cs="Times New Roman"/>
          <w:sz w:val="28"/>
          <w:szCs w:val="28"/>
        </w:rPr>
        <w:t>, стосується</w:t>
      </w:r>
      <w:r>
        <w:rPr>
          <w:rFonts w:ascii="Times New Roman" w:hAnsi="Times New Roman" w:cs="Times New Roman"/>
          <w:sz w:val="28"/>
          <w:szCs w:val="28"/>
        </w:rPr>
        <w:t xml:space="preserve"> </w:t>
      </w:r>
      <w:r w:rsidRPr="00797A45">
        <w:rPr>
          <w:rFonts w:ascii="Times New Roman" w:hAnsi="Times New Roman" w:cs="Times New Roman"/>
          <w:sz w:val="28"/>
          <w:szCs w:val="28"/>
        </w:rPr>
        <w:t>усіх аспектів діяльності закладу освіти.</w:t>
      </w:r>
    </w:p>
    <w:p w14:paraId="5EF0AD19" w14:textId="77777777" w:rsidR="00F04BF6" w:rsidRDefault="00797A45" w:rsidP="00F04BF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Ізмаїльський ліцей №6 </w:t>
      </w:r>
      <w:r w:rsidRPr="00797A45">
        <w:rPr>
          <w:rFonts w:ascii="Times New Roman" w:hAnsi="Times New Roman" w:cs="Times New Roman"/>
          <w:sz w:val="28"/>
          <w:szCs w:val="28"/>
        </w:rPr>
        <w:t>повною мірою забезпечений висококваліфікованими</w:t>
      </w:r>
      <w:r>
        <w:rPr>
          <w:rFonts w:ascii="Times New Roman" w:hAnsi="Times New Roman" w:cs="Times New Roman"/>
          <w:sz w:val="28"/>
          <w:szCs w:val="28"/>
        </w:rPr>
        <w:t xml:space="preserve"> </w:t>
      </w:r>
      <w:r w:rsidRPr="00797A45">
        <w:rPr>
          <w:rFonts w:ascii="Times New Roman" w:hAnsi="Times New Roman" w:cs="Times New Roman"/>
          <w:sz w:val="28"/>
          <w:szCs w:val="28"/>
        </w:rPr>
        <w:t>педагогічними та іншими працівниками. Штат педагогічних працівників сформовано, вакансії</w:t>
      </w:r>
      <w:r>
        <w:rPr>
          <w:rFonts w:ascii="Times New Roman" w:hAnsi="Times New Roman" w:cs="Times New Roman"/>
          <w:sz w:val="28"/>
          <w:szCs w:val="28"/>
        </w:rPr>
        <w:t xml:space="preserve"> </w:t>
      </w:r>
      <w:r w:rsidRPr="00797A45">
        <w:rPr>
          <w:rFonts w:ascii="Times New Roman" w:hAnsi="Times New Roman" w:cs="Times New Roman"/>
          <w:sz w:val="28"/>
          <w:szCs w:val="28"/>
        </w:rPr>
        <w:t>заповнюються вчасно, усі педагогічні працівники працюють за фахом. Керівництво сприяє підвищенню кваліфікації педагогічних працівників, атестації, сприяє</w:t>
      </w:r>
      <w:r>
        <w:rPr>
          <w:rFonts w:ascii="Times New Roman" w:hAnsi="Times New Roman" w:cs="Times New Roman"/>
          <w:sz w:val="28"/>
          <w:szCs w:val="28"/>
        </w:rPr>
        <w:t xml:space="preserve"> </w:t>
      </w:r>
      <w:r w:rsidRPr="00797A45">
        <w:rPr>
          <w:rFonts w:ascii="Times New Roman" w:hAnsi="Times New Roman" w:cs="Times New Roman"/>
          <w:sz w:val="28"/>
          <w:szCs w:val="28"/>
        </w:rPr>
        <w:t>постійному професійному вдосконаленню педагогів.</w:t>
      </w:r>
      <w:r>
        <w:rPr>
          <w:rFonts w:ascii="Times New Roman" w:hAnsi="Times New Roman" w:cs="Times New Roman"/>
          <w:sz w:val="28"/>
          <w:szCs w:val="28"/>
        </w:rPr>
        <w:t xml:space="preserve"> </w:t>
      </w:r>
    </w:p>
    <w:p w14:paraId="336761B5" w14:textId="169154CE" w:rsidR="00B524D5" w:rsidRDefault="00797A45" w:rsidP="00F04BF6">
      <w:pPr>
        <w:spacing w:line="360" w:lineRule="auto"/>
        <w:ind w:firstLine="708"/>
        <w:jc w:val="both"/>
        <w:rPr>
          <w:rFonts w:ascii="Times New Roman" w:hAnsi="Times New Roman" w:cs="Times New Roman"/>
          <w:sz w:val="28"/>
          <w:szCs w:val="28"/>
        </w:rPr>
      </w:pPr>
      <w:r w:rsidRPr="00797A45">
        <w:rPr>
          <w:rFonts w:ascii="Times New Roman" w:hAnsi="Times New Roman" w:cs="Times New Roman"/>
          <w:sz w:val="28"/>
          <w:szCs w:val="28"/>
        </w:rPr>
        <w:t>Принцип</w:t>
      </w:r>
      <w:r>
        <w:rPr>
          <w:rFonts w:ascii="Times New Roman" w:hAnsi="Times New Roman" w:cs="Times New Roman"/>
          <w:sz w:val="28"/>
          <w:szCs w:val="28"/>
        </w:rPr>
        <w:t xml:space="preserve"> </w:t>
      </w:r>
      <w:proofErr w:type="spellStart"/>
      <w:r w:rsidRPr="00797A45">
        <w:rPr>
          <w:rFonts w:ascii="Times New Roman" w:hAnsi="Times New Roman" w:cs="Times New Roman"/>
          <w:sz w:val="28"/>
          <w:szCs w:val="28"/>
        </w:rPr>
        <w:t>людиноцентризму</w:t>
      </w:r>
      <w:proofErr w:type="spellEnd"/>
      <w:r w:rsidRPr="00797A45">
        <w:rPr>
          <w:rFonts w:ascii="Times New Roman" w:hAnsi="Times New Roman" w:cs="Times New Roman"/>
          <w:sz w:val="28"/>
          <w:szCs w:val="28"/>
        </w:rPr>
        <w:t>, а також дотримання прав учасників освітнього процесу закріплені в</w:t>
      </w:r>
      <w:r>
        <w:rPr>
          <w:rFonts w:ascii="Times New Roman" w:hAnsi="Times New Roman" w:cs="Times New Roman"/>
          <w:sz w:val="28"/>
          <w:szCs w:val="28"/>
        </w:rPr>
        <w:t xml:space="preserve"> </w:t>
      </w:r>
      <w:r w:rsidRPr="00797A45">
        <w:rPr>
          <w:rFonts w:ascii="Times New Roman" w:hAnsi="Times New Roman" w:cs="Times New Roman"/>
          <w:sz w:val="28"/>
          <w:szCs w:val="28"/>
        </w:rPr>
        <w:t xml:space="preserve">основних документах закладу освіти: статуті, </w:t>
      </w:r>
      <w:r w:rsidRPr="00797A45">
        <w:rPr>
          <w:rFonts w:ascii="Times New Roman" w:hAnsi="Times New Roman" w:cs="Times New Roman"/>
          <w:sz w:val="28"/>
          <w:szCs w:val="28"/>
        </w:rPr>
        <w:lastRenderedPageBreak/>
        <w:t>освітній програмі, правилах</w:t>
      </w:r>
      <w:r>
        <w:rPr>
          <w:rFonts w:ascii="Times New Roman" w:hAnsi="Times New Roman" w:cs="Times New Roman"/>
          <w:sz w:val="28"/>
          <w:szCs w:val="28"/>
        </w:rPr>
        <w:t xml:space="preserve"> </w:t>
      </w:r>
      <w:r w:rsidRPr="00797A45">
        <w:rPr>
          <w:rFonts w:ascii="Times New Roman" w:hAnsi="Times New Roman" w:cs="Times New Roman"/>
          <w:sz w:val="28"/>
          <w:szCs w:val="28"/>
        </w:rPr>
        <w:t>поведінки, правилах</w:t>
      </w:r>
      <w:r>
        <w:rPr>
          <w:rFonts w:ascii="Times New Roman" w:hAnsi="Times New Roman" w:cs="Times New Roman"/>
          <w:sz w:val="28"/>
          <w:szCs w:val="28"/>
        </w:rPr>
        <w:t xml:space="preserve"> </w:t>
      </w:r>
      <w:r w:rsidRPr="00797A45">
        <w:rPr>
          <w:rFonts w:ascii="Times New Roman" w:hAnsi="Times New Roman" w:cs="Times New Roman"/>
          <w:sz w:val="28"/>
          <w:szCs w:val="28"/>
        </w:rPr>
        <w:t>внутрішнього розпорядку. Учасники освітнього процесу обізнані зі своїми правами та</w:t>
      </w:r>
      <w:r>
        <w:rPr>
          <w:rFonts w:ascii="Times New Roman" w:hAnsi="Times New Roman" w:cs="Times New Roman"/>
          <w:sz w:val="28"/>
          <w:szCs w:val="28"/>
        </w:rPr>
        <w:t xml:space="preserve"> </w:t>
      </w:r>
      <w:r w:rsidR="00F04BF6">
        <w:rPr>
          <w:rFonts w:ascii="Times New Roman" w:hAnsi="Times New Roman" w:cs="Times New Roman"/>
          <w:sz w:val="28"/>
          <w:szCs w:val="28"/>
        </w:rPr>
        <w:t>обов’язками</w:t>
      </w:r>
      <w:r w:rsidRPr="00797A45">
        <w:rPr>
          <w:rFonts w:ascii="Times New Roman" w:hAnsi="Times New Roman" w:cs="Times New Roman"/>
          <w:sz w:val="28"/>
          <w:szCs w:val="28"/>
        </w:rPr>
        <w:t>. Керівництво закладу освіти відкрите до діалогу з учасниками</w:t>
      </w:r>
      <w:r>
        <w:rPr>
          <w:rFonts w:ascii="Times New Roman" w:hAnsi="Times New Roman" w:cs="Times New Roman"/>
          <w:sz w:val="28"/>
          <w:szCs w:val="28"/>
        </w:rPr>
        <w:t xml:space="preserve"> </w:t>
      </w:r>
      <w:r w:rsidRPr="00797A45">
        <w:rPr>
          <w:rFonts w:ascii="Times New Roman" w:hAnsi="Times New Roman" w:cs="Times New Roman"/>
          <w:sz w:val="28"/>
          <w:szCs w:val="28"/>
        </w:rPr>
        <w:t>освітнього процесу, постійно сприймає та враховує їхні пропозиції.</w:t>
      </w:r>
      <w:r w:rsidRPr="00797A45">
        <w:rPr>
          <w:rFonts w:ascii="Times New Roman" w:hAnsi="Times New Roman" w:cs="Times New Roman"/>
          <w:sz w:val="28"/>
          <w:szCs w:val="28"/>
        </w:rPr>
        <w:cr/>
      </w:r>
      <w:r w:rsidR="00F04BF6">
        <w:rPr>
          <w:rFonts w:ascii="Times New Roman" w:hAnsi="Times New Roman" w:cs="Times New Roman"/>
          <w:sz w:val="28"/>
          <w:szCs w:val="28"/>
        </w:rPr>
        <w:t xml:space="preserve"> </w:t>
      </w:r>
      <w:r w:rsidR="00F04BF6">
        <w:rPr>
          <w:rFonts w:ascii="Times New Roman" w:hAnsi="Times New Roman" w:cs="Times New Roman"/>
          <w:sz w:val="28"/>
          <w:szCs w:val="28"/>
        </w:rPr>
        <w:tab/>
      </w:r>
      <w:r w:rsidRPr="00797A45">
        <w:rPr>
          <w:rFonts w:ascii="Times New Roman" w:hAnsi="Times New Roman" w:cs="Times New Roman"/>
          <w:sz w:val="28"/>
          <w:szCs w:val="28"/>
        </w:rPr>
        <w:t>Розклад навчальних занять забезпечує рівномірне навчальне навантаження, укладений</w:t>
      </w:r>
      <w:r>
        <w:rPr>
          <w:rFonts w:ascii="Times New Roman" w:hAnsi="Times New Roman" w:cs="Times New Roman"/>
          <w:sz w:val="28"/>
          <w:szCs w:val="28"/>
        </w:rPr>
        <w:t xml:space="preserve"> </w:t>
      </w:r>
      <w:r w:rsidRPr="00797A45">
        <w:rPr>
          <w:rFonts w:ascii="Times New Roman" w:hAnsi="Times New Roman" w:cs="Times New Roman"/>
          <w:sz w:val="28"/>
          <w:szCs w:val="28"/>
        </w:rPr>
        <w:t>відповідно до освітньої програми, враховує вікові особливості учнів та відповідає санітарно-гігієнічним нормам</w:t>
      </w:r>
      <w:r>
        <w:rPr>
          <w:rFonts w:ascii="Times New Roman" w:hAnsi="Times New Roman" w:cs="Times New Roman"/>
          <w:sz w:val="28"/>
          <w:szCs w:val="28"/>
        </w:rPr>
        <w:t>.</w:t>
      </w:r>
      <w:r w:rsidR="00B524D5">
        <w:rPr>
          <w:rFonts w:ascii="Times New Roman" w:hAnsi="Times New Roman" w:cs="Times New Roman"/>
          <w:sz w:val="28"/>
          <w:szCs w:val="28"/>
        </w:rPr>
        <w:t xml:space="preserve"> </w:t>
      </w:r>
      <w:r w:rsidR="00B524D5" w:rsidRPr="00B524D5">
        <w:rPr>
          <w:rFonts w:ascii="Times New Roman" w:hAnsi="Times New Roman" w:cs="Times New Roman"/>
          <w:sz w:val="28"/>
          <w:szCs w:val="28"/>
        </w:rPr>
        <w:t xml:space="preserve">Використовуються різні організаційні форми освітнього процесу, які сприяють оволодінню учнями ключовими </w:t>
      </w:r>
      <w:proofErr w:type="spellStart"/>
      <w:r w:rsidR="00B524D5" w:rsidRPr="00B524D5">
        <w:rPr>
          <w:rFonts w:ascii="Times New Roman" w:hAnsi="Times New Roman" w:cs="Times New Roman"/>
          <w:sz w:val="28"/>
          <w:szCs w:val="28"/>
        </w:rPr>
        <w:t>компетентностями</w:t>
      </w:r>
      <w:proofErr w:type="spellEnd"/>
      <w:r w:rsidR="00B524D5" w:rsidRPr="00B524D5">
        <w:rPr>
          <w:rFonts w:ascii="Times New Roman" w:hAnsi="Times New Roman" w:cs="Times New Roman"/>
          <w:sz w:val="28"/>
          <w:szCs w:val="28"/>
        </w:rPr>
        <w:t>. Відбувається розвиток технологій дистанційного навчання. У закладі освіти використовується інтерактивн</w:t>
      </w:r>
      <w:r w:rsidR="00B524D5">
        <w:rPr>
          <w:rFonts w:ascii="Times New Roman" w:hAnsi="Times New Roman" w:cs="Times New Roman"/>
          <w:sz w:val="28"/>
          <w:szCs w:val="28"/>
        </w:rPr>
        <w:t>і</w:t>
      </w:r>
      <w:r w:rsidR="00B524D5" w:rsidRPr="00B524D5">
        <w:rPr>
          <w:rFonts w:ascii="Times New Roman" w:hAnsi="Times New Roman" w:cs="Times New Roman"/>
          <w:sz w:val="28"/>
          <w:szCs w:val="28"/>
        </w:rPr>
        <w:t xml:space="preserve"> Інтернет-платформ</w:t>
      </w:r>
      <w:r w:rsidR="00B524D5">
        <w:rPr>
          <w:rFonts w:ascii="Times New Roman" w:hAnsi="Times New Roman" w:cs="Times New Roman"/>
          <w:sz w:val="28"/>
          <w:szCs w:val="28"/>
        </w:rPr>
        <w:t>и «</w:t>
      </w:r>
      <w:r w:rsidR="00B524D5">
        <w:rPr>
          <w:rFonts w:ascii="Times New Roman" w:hAnsi="Times New Roman" w:cs="Times New Roman"/>
          <w:sz w:val="28"/>
          <w:szCs w:val="28"/>
          <w:lang w:val="en-US"/>
        </w:rPr>
        <w:t>Zoom</w:t>
      </w:r>
      <w:r w:rsidR="00B524D5">
        <w:rPr>
          <w:rFonts w:ascii="Times New Roman" w:hAnsi="Times New Roman" w:cs="Times New Roman"/>
          <w:sz w:val="28"/>
          <w:szCs w:val="28"/>
        </w:rPr>
        <w:t>»</w:t>
      </w:r>
      <w:r w:rsidR="00B524D5" w:rsidRPr="00B524D5">
        <w:rPr>
          <w:rFonts w:ascii="Times New Roman" w:hAnsi="Times New Roman" w:cs="Times New Roman"/>
          <w:sz w:val="28"/>
          <w:szCs w:val="28"/>
        </w:rPr>
        <w:t xml:space="preserve">, </w:t>
      </w:r>
      <w:r w:rsidR="00B524D5">
        <w:rPr>
          <w:rFonts w:ascii="Times New Roman" w:hAnsi="Times New Roman" w:cs="Times New Roman"/>
          <w:sz w:val="28"/>
          <w:szCs w:val="28"/>
        </w:rPr>
        <w:t>«</w:t>
      </w:r>
      <w:proofErr w:type="spellStart"/>
      <w:r w:rsidR="00B524D5" w:rsidRPr="00B524D5">
        <w:rPr>
          <w:rFonts w:ascii="Times New Roman" w:hAnsi="Times New Roman" w:cs="Times New Roman"/>
          <w:sz w:val="28"/>
          <w:szCs w:val="28"/>
        </w:rPr>
        <w:t>Google</w:t>
      </w:r>
      <w:proofErr w:type="spellEnd"/>
      <w:r w:rsidR="00B524D5" w:rsidRPr="00B524D5">
        <w:rPr>
          <w:rFonts w:ascii="Times New Roman" w:hAnsi="Times New Roman" w:cs="Times New Roman"/>
          <w:sz w:val="28"/>
          <w:szCs w:val="28"/>
        </w:rPr>
        <w:t xml:space="preserve"> </w:t>
      </w:r>
      <w:proofErr w:type="spellStart"/>
      <w:r w:rsidR="00B524D5" w:rsidRPr="00B524D5">
        <w:rPr>
          <w:rFonts w:ascii="Times New Roman" w:hAnsi="Times New Roman" w:cs="Times New Roman"/>
          <w:sz w:val="28"/>
          <w:szCs w:val="28"/>
        </w:rPr>
        <w:t>Meet</w:t>
      </w:r>
      <w:proofErr w:type="spellEnd"/>
      <w:r w:rsidR="00B524D5">
        <w:rPr>
          <w:rFonts w:ascii="Times New Roman" w:hAnsi="Times New Roman" w:cs="Times New Roman"/>
          <w:sz w:val="28"/>
          <w:szCs w:val="28"/>
        </w:rPr>
        <w:t>»</w:t>
      </w:r>
      <w:r w:rsidR="00B524D5" w:rsidRPr="00B524D5">
        <w:rPr>
          <w:rFonts w:ascii="Times New Roman" w:hAnsi="Times New Roman" w:cs="Times New Roman"/>
          <w:sz w:val="28"/>
          <w:szCs w:val="28"/>
        </w:rPr>
        <w:t xml:space="preserve">, для проведення відео уроків, </w:t>
      </w:r>
      <w:r w:rsidR="00B524D5">
        <w:rPr>
          <w:rFonts w:ascii="Times New Roman" w:hAnsi="Times New Roman" w:cs="Times New Roman"/>
          <w:sz w:val="28"/>
          <w:szCs w:val="28"/>
        </w:rPr>
        <w:t xml:space="preserve">«Нові знання» </w:t>
      </w:r>
      <w:r w:rsidR="00B524D5" w:rsidRPr="00B524D5">
        <w:rPr>
          <w:rFonts w:ascii="Times New Roman" w:hAnsi="Times New Roman" w:cs="Times New Roman"/>
          <w:sz w:val="28"/>
          <w:szCs w:val="28"/>
        </w:rPr>
        <w:t>для взаємодії з учасниками освітнього процесу для організації дистанційного навчання. Інтернет-платформа</w:t>
      </w:r>
      <w:r w:rsidR="00B524D5">
        <w:rPr>
          <w:rFonts w:ascii="Times New Roman" w:hAnsi="Times New Roman" w:cs="Times New Roman"/>
          <w:sz w:val="28"/>
          <w:szCs w:val="28"/>
        </w:rPr>
        <w:t xml:space="preserve"> </w:t>
      </w:r>
      <w:r w:rsidR="00B524D5" w:rsidRPr="00B524D5">
        <w:rPr>
          <w:rFonts w:ascii="Times New Roman" w:hAnsi="Times New Roman" w:cs="Times New Roman"/>
          <w:sz w:val="28"/>
          <w:szCs w:val="28"/>
        </w:rPr>
        <w:t xml:space="preserve">«Нові знання»  використовується для розміщення освітніх ресурсів, комунікації між учителями та учнями. </w:t>
      </w:r>
    </w:p>
    <w:p w14:paraId="18751A25" w14:textId="5F78ABE5" w:rsidR="00B524D5" w:rsidRDefault="00B524D5" w:rsidP="00797A45">
      <w:pPr>
        <w:spacing w:line="360" w:lineRule="auto"/>
        <w:ind w:firstLine="708"/>
        <w:jc w:val="both"/>
        <w:rPr>
          <w:rFonts w:ascii="Times New Roman" w:hAnsi="Times New Roman" w:cs="Times New Roman"/>
          <w:sz w:val="28"/>
          <w:szCs w:val="28"/>
        </w:rPr>
      </w:pPr>
      <w:r w:rsidRPr="00B524D5">
        <w:rPr>
          <w:rFonts w:ascii="Times New Roman" w:hAnsi="Times New Roman" w:cs="Times New Roman"/>
          <w:sz w:val="28"/>
          <w:szCs w:val="28"/>
        </w:rPr>
        <w:t>Керівництво закладу освіти сприяє розробленню індивідуальних освітніх траєкторій для дітей, які цього потребують. Вчасно розробляються індивідуальні навчальні плани, які відповідають освітній програмі закладу. В закладі освіти забезпечується навчання та розвиток учнів за індивідуальними освітніми траєкторіями за ініціативою батьків, закладу освіти, окремих педагогічних працівників.</w:t>
      </w:r>
    </w:p>
    <w:p w14:paraId="7FD2EDD4" w14:textId="4883EE9E" w:rsidR="00B524D5" w:rsidRDefault="00B524D5" w:rsidP="00E159DB">
      <w:pPr>
        <w:spacing w:line="360" w:lineRule="auto"/>
        <w:ind w:firstLine="708"/>
        <w:jc w:val="both"/>
        <w:rPr>
          <w:rFonts w:ascii="Times New Roman" w:hAnsi="Times New Roman" w:cs="Times New Roman"/>
          <w:sz w:val="28"/>
          <w:szCs w:val="28"/>
        </w:rPr>
      </w:pPr>
      <w:r w:rsidRPr="00B524D5">
        <w:rPr>
          <w:rFonts w:ascii="Times New Roman" w:hAnsi="Times New Roman" w:cs="Times New Roman"/>
          <w:sz w:val="28"/>
          <w:szCs w:val="28"/>
        </w:rPr>
        <w:t>У закладі реалізується політика академічної доброчесності. Питання дотримання принципів академічної доброчесності розглядаються на засіданнях педагогічної ради, на методичних об’єднаннях вчителів.</w:t>
      </w:r>
      <w:r w:rsidR="00E159DB">
        <w:rPr>
          <w:rFonts w:ascii="Times New Roman" w:hAnsi="Times New Roman" w:cs="Times New Roman"/>
          <w:sz w:val="28"/>
          <w:szCs w:val="28"/>
        </w:rPr>
        <w:t xml:space="preserve"> </w:t>
      </w:r>
      <w:r w:rsidRPr="00B524D5">
        <w:rPr>
          <w:rFonts w:ascii="Times New Roman" w:hAnsi="Times New Roman" w:cs="Times New Roman"/>
          <w:sz w:val="28"/>
          <w:szCs w:val="28"/>
        </w:rPr>
        <w:t xml:space="preserve">Проводиться постійна інформаційна та просвітницька робота щодо принципів доброчесної поведінки. </w:t>
      </w:r>
    </w:p>
    <w:p w14:paraId="217FF282" w14:textId="448728BD" w:rsidR="00E159DB" w:rsidRDefault="00E159DB" w:rsidP="00797A45">
      <w:pPr>
        <w:spacing w:line="360" w:lineRule="auto"/>
        <w:ind w:firstLine="708"/>
        <w:jc w:val="both"/>
        <w:rPr>
          <w:rFonts w:ascii="Times New Roman" w:hAnsi="Times New Roman" w:cs="Times New Roman"/>
          <w:sz w:val="28"/>
          <w:szCs w:val="28"/>
        </w:rPr>
      </w:pPr>
    </w:p>
    <w:p w14:paraId="1032A764" w14:textId="086608A1" w:rsidR="00E159DB" w:rsidRDefault="00E159DB" w:rsidP="00797A45">
      <w:pPr>
        <w:spacing w:line="360" w:lineRule="auto"/>
        <w:ind w:firstLine="708"/>
        <w:jc w:val="both"/>
        <w:rPr>
          <w:rFonts w:ascii="Times New Roman" w:hAnsi="Times New Roman" w:cs="Times New Roman"/>
          <w:sz w:val="28"/>
          <w:szCs w:val="28"/>
        </w:rPr>
      </w:pPr>
    </w:p>
    <w:p w14:paraId="4D65CB2D" w14:textId="77777777" w:rsidR="00E159DB" w:rsidRDefault="00E159DB" w:rsidP="00797A45">
      <w:pPr>
        <w:spacing w:line="360" w:lineRule="auto"/>
        <w:ind w:firstLine="708"/>
        <w:jc w:val="both"/>
        <w:rPr>
          <w:rFonts w:ascii="Times New Roman" w:hAnsi="Times New Roman" w:cs="Times New Roman"/>
          <w:sz w:val="28"/>
          <w:szCs w:val="28"/>
        </w:rPr>
      </w:pPr>
    </w:p>
    <w:p w14:paraId="5A3610D0" w14:textId="77777777" w:rsidR="007C733F" w:rsidRDefault="007C733F" w:rsidP="007C733F">
      <w:pPr>
        <w:spacing w:line="360" w:lineRule="auto"/>
        <w:jc w:val="both"/>
        <w:rPr>
          <w:rFonts w:ascii="Times New Roman" w:hAnsi="Times New Roman" w:cs="Times New Roman"/>
          <w:sz w:val="28"/>
          <w:szCs w:val="28"/>
        </w:rPr>
      </w:pPr>
    </w:p>
    <w:p w14:paraId="4BED0B61" w14:textId="0C85E7C5" w:rsidR="007C733F" w:rsidRDefault="00B524D5" w:rsidP="007368D1">
      <w:pPr>
        <w:spacing w:line="360" w:lineRule="auto"/>
        <w:jc w:val="center"/>
        <w:rPr>
          <w:rFonts w:ascii="Times New Roman" w:hAnsi="Times New Roman" w:cs="Times New Roman"/>
          <w:b/>
          <w:bCs/>
          <w:sz w:val="28"/>
          <w:szCs w:val="28"/>
        </w:rPr>
      </w:pPr>
      <w:r w:rsidRPr="007368D1">
        <w:rPr>
          <w:rFonts w:ascii="Times New Roman" w:hAnsi="Times New Roman" w:cs="Times New Roman"/>
          <w:b/>
          <w:bCs/>
          <w:sz w:val="28"/>
          <w:szCs w:val="28"/>
        </w:rPr>
        <w:lastRenderedPageBreak/>
        <w:t>Завдання ліцею на 2025-</w:t>
      </w:r>
      <w:r w:rsidR="007368D1" w:rsidRPr="007368D1">
        <w:rPr>
          <w:rFonts w:ascii="Times New Roman" w:hAnsi="Times New Roman" w:cs="Times New Roman"/>
          <w:b/>
          <w:bCs/>
          <w:sz w:val="28"/>
          <w:szCs w:val="28"/>
        </w:rPr>
        <w:t>2026 навчальний рік</w:t>
      </w:r>
    </w:p>
    <w:p w14:paraId="08192027" w14:textId="1EB24170" w:rsidR="007368D1" w:rsidRDefault="007368D1" w:rsidP="007368D1">
      <w:pPr>
        <w:spacing w:line="360" w:lineRule="auto"/>
        <w:jc w:val="both"/>
        <w:rPr>
          <w:rFonts w:ascii="Times New Roman" w:hAnsi="Times New Roman" w:cs="Times New Roman"/>
          <w:sz w:val="28"/>
          <w:szCs w:val="28"/>
        </w:rPr>
      </w:pPr>
      <w:r w:rsidRPr="007368D1">
        <w:rPr>
          <w:rFonts w:ascii="Times New Roman" w:hAnsi="Times New Roman" w:cs="Times New Roman"/>
          <w:sz w:val="28"/>
          <w:szCs w:val="28"/>
        </w:rPr>
        <w:t>У 2025-2026 навчальному році заклад продовжує роботу над науково -методичною роботою «</w:t>
      </w:r>
      <w:proofErr w:type="spellStart"/>
      <w:r w:rsidRPr="007368D1">
        <w:rPr>
          <w:rFonts w:ascii="Times New Roman" w:hAnsi="Times New Roman" w:cs="Times New Roman"/>
          <w:sz w:val="28"/>
          <w:szCs w:val="28"/>
        </w:rPr>
        <w:t>Компетентнісний</w:t>
      </w:r>
      <w:proofErr w:type="spellEnd"/>
      <w:r w:rsidRPr="007368D1">
        <w:rPr>
          <w:rFonts w:ascii="Times New Roman" w:hAnsi="Times New Roman" w:cs="Times New Roman"/>
          <w:sz w:val="28"/>
          <w:szCs w:val="28"/>
        </w:rPr>
        <w:t xml:space="preserve"> підхід на </w:t>
      </w:r>
      <w:proofErr w:type="spellStart"/>
      <w:r w:rsidRPr="007368D1">
        <w:rPr>
          <w:rFonts w:ascii="Times New Roman" w:hAnsi="Times New Roman" w:cs="Times New Roman"/>
          <w:sz w:val="28"/>
          <w:szCs w:val="28"/>
        </w:rPr>
        <w:t>уроці</w:t>
      </w:r>
      <w:proofErr w:type="spellEnd"/>
      <w:r w:rsidRPr="007368D1">
        <w:rPr>
          <w:rFonts w:ascii="Times New Roman" w:hAnsi="Times New Roman" w:cs="Times New Roman"/>
          <w:sz w:val="28"/>
          <w:szCs w:val="28"/>
        </w:rPr>
        <w:t xml:space="preserve"> і в позаурочній діяльності як умова підвищення якості освіти». З цією метою адміністрація ставить такі завдання на 2025-2026 навчальний рік:</w:t>
      </w:r>
    </w:p>
    <w:p w14:paraId="3785212E" w14:textId="3C9CBD90" w:rsidR="007368D1" w:rsidRPr="00E159DB" w:rsidRDefault="007368D1" w:rsidP="00E159DB">
      <w:pPr>
        <w:pStyle w:val="a3"/>
        <w:numPr>
          <w:ilvl w:val="0"/>
          <w:numId w:val="2"/>
        </w:numPr>
        <w:spacing w:line="360" w:lineRule="auto"/>
        <w:jc w:val="both"/>
        <w:rPr>
          <w:rFonts w:ascii="Times New Roman" w:hAnsi="Times New Roman" w:cs="Times New Roman"/>
          <w:sz w:val="28"/>
          <w:szCs w:val="28"/>
        </w:rPr>
      </w:pPr>
      <w:r w:rsidRPr="00E159DB">
        <w:rPr>
          <w:rFonts w:ascii="Times New Roman" w:hAnsi="Times New Roman" w:cs="Times New Roman"/>
          <w:sz w:val="28"/>
          <w:szCs w:val="28"/>
        </w:rPr>
        <w:t>створення безпечного, комфортного, розвивального освітнього середовища</w:t>
      </w:r>
      <w:r w:rsidR="00E159DB" w:rsidRPr="00E159DB">
        <w:rPr>
          <w:rFonts w:ascii="Times New Roman" w:hAnsi="Times New Roman" w:cs="Times New Roman"/>
          <w:sz w:val="28"/>
          <w:szCs w:val="28"/>
        </w:rPr>
        <w:t xml:space="preserve">, удосконалення системи роботи щодо забезпечення захисту прав і свобод дітей, створення безпечного середовища, запобігання та протидії </w:t>
      </w:r>
      <w:proofErr w:type="spellStart"/>
      <w:r w:rsidR="00E159DB" w:rsidRPr="00E159DB">
        <w:rPr>
          <w:rFonts w:ascii="Times New Roman" w:hAnsi="Times New Roman" w:cs="Times New Roman"/>
          <w:sz w:val="28"/>
          <w:szCs w:val="28"/>
        </w:rPr>
        <w:t>булінгу</w:t>
      </w:r>
      <w:proofErr w:type="spellEnd"/>
      <w:r w:rsidR="00E159DB" w:rsidRPr="00E159DB">
        <w:rPr>
          <w:rFonts w:ascii="Times New Roman" w:hAnsi="Times New Roman" w:cs="Times New Roman"/>
          <w:sz w:val="28"/>
          <w:szCs w:val="28"/>
        </w:rPr>
        <w:t xml:space="preserve"> (цькування) в закладі освіти;</w:t>
      </w:r>
    </w:p>
    <w:p w14:paraId="6881BEC9" w14:textId="77777777" w:rsidR="007368D1" w:rsidRDefault="007368D1" w:rsidP="007368D1">
      <w:pPr>
        <w:pStyle w:val="a3"/>
        <w:numPr>
          <w:ilvl w:val="0"/>
          <w:numId w:val="2"/>
        </w:numPr>
        <w:spacing w:line="360" w:lineRule="auto"/>
        <w:jc w:val="both"/>
        <w:rPr>
          <w:rFonts w:ascii="Times New Roman" w:hAnsi="Times New Roman" w:cs="Times New Roman"/>
          <w:sz w:val="28"/>
          <w:szCs w:val="28"/>
        </w:rPr>
      </w:pPr>
      <w:r w:rsidRPr="007368D1">
        <w:rPr>
          <w:rFonts w:ascii="Times New Roman" w:hAnsi="Times New Roman" w:cs="Times New Roman"/>
          <w:sz w:val="28"/>
          <w:szCs w:val="28"/>
        </w:rPr>
        <w:t>організаці</w:t>
      </w:r>
      <w:r>
        <w:rPr>
          <w:rFonts w:ascii="Times New Roman" w:hAnsi="Times New Roman" w:cs="Times New Roman"/>
          <w:sz w:val="28"/>
          <w:szCs w:val="28"/>
        </w:rPr>
        <w:t>я</w:t>
      </w:r>
      <w:r w:rsidRPr="007368D1">
        <w:rPr>
          <w:rFonts w:ascii="Times New Roman" w:hAnsi="Times New Roman" w:cs="Times New Roman"/>
          <w:sz w:val="28"/>
          <w:szCs w:val="28"/>
        </w:rPr>
        <w:t xml:space="preserve"> освітнього процесу в умовах поєднання різних форм</w:t>
      </w:r>
      <w:r>
        <w:rPr>
          <w:rFonts w:ascii="Times New Roman" w:hAnsi="Times New Roman" w:cs="Times New Roman"/>
          <w:sz w:val="28"/>
          <w:szCs w:val="28"/>
        </w:rPr>
        <w:t xml:space="preserve"> </w:t>
      </w:r>
      <w:r w:rsidRPr="007368D1">
        <w:rPr>
          <w:rFonts w:ascii="Times New Roman" w:hAnsi="Times New Roman" w:cs="Times New Roman"/>
          <w:sz w:val="28"/>
          <w:szCs w:val="28"/>
        </w:rPr>
        <w:t>навчання;</w:t>
      </w:r>
    </w:p>
    <w:p w14:paraId="3FFF0300" w14:textId="298E8857" w:rsidR="007368D1" w:rsidRDefault="007368D1" w:rsidP="007368D1">
      <w:pPr>
        <w:pStyle w:val="a3"/>
        <w:numPr>
          <w:ilvl w:val="0"/>
          <w:numId w:val="2"/>
        </w:numPr>
        <w:spacing w:line="360" w:lineRule="auto"/>
        <w:jc w:val="both"/>
        <w:rPr>
          <w:rFonts w:ascii="Times New Roman" w:hAnsi="Times New Roman" w:cs="Times New Roman"/>
          <w:sz w:val="28"/>
          <w:szCs w:val="28"/>
        </w:rPr>
      </w:pPr>
      <w:r w:rsidRPr="007368D1">
        <w:rPr>
          <w:rFonts w:ascii="Times New Roman" w:hAnsi="Times New Roman" w:cs="Times New Roman"/>
          <w:sz w:val="28"/>
          <w:szCs w:val="28"/>
        </w:rPr>
        <w:t>психологічн</w:t>
      </w:r>
      <w:r>
        <w:rPr>
          <w:rFonts w:ascii="Times New Roman" w:hAnsi="Times New Roman" w:cs="Times New Roman"/>
          <w:sz w:val="28"/>
          <w:szCs w:val="28"/>
        </w:rPr>
        <w:t>а</w:t>
      </w:r>
      <w:r w:rsidRPr="007368D1">
        <w:rPr>
          <w:rFonts w:ascii="Times New Roman" w:hAnsi="Times New Roman" w:cs="Times New Roman"/>
          <w:sz w:val="28"/>
          <w:szCs w:val="28"/>
        </w:rPr>
        <w:t xml:space="preserve"> допомог</w:t>
      </w:r>
      <w:r>
        <w:rPr>
          <w:rFonts w:ascii="Times New Roman" w:hAnsi="Times New Roman" w:cs="Times New Roman"/>
          <w:sz w:val="28"/>
          <w:szCs w:val="28"/>
        </w:rPr>
        <w:t>а</w:t>
      </w:r>
      <w:r w:rsidRPr="007368D1">
        <w:rPr>
          <w:rFonts w:ascii="Times New Roman" w:hAnsi="Times New Roman" w:cs="Times New Roman"/>
          <w:sz w:val="28"/>
          <w:szCs w:val="28"/>
        </w:rPr>
        <w:t xml:space="preserve"> учасникам освітнього процесу, зокрема учням із</w:t>
      </w:r>
      <w:r>
        <w:rPr>
          <w:rFonts w:ascii="Times New Roman" w:hAnsi="Times New Roman" w:cs="Times New Roman"/>
          <w:sz w:val="28"/>
          <w:szCs w:val="28"/>
        </w:rPr>
        <w:t xml:space="preserve"> </w:t>
      </w:r>
      <w:r w:rsidRPr="007368D1">
        <w:rPr>
          <w:rFonts w:ascii="Times New Roman" w:hAnsi="Times New Roman" w:cs="Times New Roman"/>
          <w:sz w:val="28"/>
          <w:szCs w:val="28"/>
        </w:rPr>
        <w:t>числа ВПО та тим, що опинилися в складних життєвих обставинах;</w:t>
      </w:r>
    </w:p>
    <w:p w14:paraId="5C113C88" w14:textId="7AFEA035" w:rsidR="007368D1" w:rsidRDefault="007368D1" w:rsidP="00EB5B1D">
      <w:pPr>
        <w:pStyle w:val="a3"/>
        <w:numPr>
          <w:ilvl w:val="0"/>
          <w:numId w:val="2"/>
        </w:numPr>
        <w:spacing w:line="360" w:lineRule="auto"/>
        <w:jc w:val="both"/>
        <w:rPr>
          <w:rFonts w:ascii="Times New Roman" w:hAnsi="Times New Roman" w:cs="Times New Roman"/>
          <w:sz w:val="28"/>
          <w:szCs w:val="28"/>
        </w:rPr>
      </w:pPr>
      <w:r w:rsidRPr="007368D1">
        <w:rPr>
          <w:rFonts w:ascii="Times New Roman" w:hAnsi="Times New Roman" w:cs="Times New Roman"/>
          <w:sz w:val="28"/>
          <w:szCs w:val="28"/>
        </w:rPr>
        <w:t>забезпечення рівного доступу до освіти дітей з особливими освітніми</w:t>
      </w:r>
      <w:r w:rsidR="00EB5B1D">
        <w:rPr>
          <w:rFonts w:ascii="Times New Roman" w:hAnsi="Times New Roman" w:cs="Times New Roman"/>
          <w:sz w:val="28"/>
          <w:szCs w:val="28"/>
        </w:rPr>
        <w:t xml:space="preserve"> </w:t>
      </w:r>
      <w:r w:rsidR="00E159DB">
        <w:rPr>
          <w:rFonts w:ascii="Times New Roman" w:hAnsi="Times New Roman" w:cs="Times New Roman"/>
          <w:sz w:val="28"/>
          <w:szCs w:val="28"/>
        </w:rPr>
        <w:t>потребами</w:t>
      </w:r>
      <w:r w:rsidRPr="00EB5B1D">
        <w:rPr>
          <w:rFonts w:ascii="Times New Roman" w:hAnsi="Times New Roman" w:cs="Times New Roman"/>
          <w:sz w:val="28"/>
          <w:szCs w:val="28"/>
        </w:rPr>
        <w:t>;</w:t>
      </w:r>
    </w:p>
    <w:p w14:paraId="5344EE66" w14:textId="304D3195" w:rsidR="00EB5B1D" w:rsidRDefault="00EB5B1D" w:rsidP="00EB5B1D">
      <w:pPr>
        <w:pStyle w:val="a3"/>
        <w:numPr>
          <w:ilvl w:val="0"/>
          <w:numId w:val="2"/>
        </w:numPr>
        <w:spacing w:line="360" w:lineRule="auto"/>
        <w:jc w:val="both"/>
        <w:rPr>
          <w:rFonts w:ascii="Times New Roman" w:hAnsi="Times New Roman" w:cs="Times New Roman"/>
          <w:sz w:val="28"/>
          <w:szCs w:val="28"/>
        </w:rPr>
      </w:pPr>
      <w:r w:rsidRPr="00EB5B1D">
        <w:rPr>
          <w:rFonts w:ascii="Times New Roman" w:hAnsi="Times New Roman" w:cs="Times New Roman"/>
          <w:sz w:val="28"/>
          <w:szCs w:val="28"/>
        </w:rPr>
        <w:t>реалізацію Стратегії розвитку</w:t>
      </w:r>
      <w:r>
        <w:rPr>
          <w:rFonts w:ascii="Times New Roman" w:hAnsi="Times New Roman" w:cs="Times New Roman"/>
          <w:sz w:val="28"/>
          <w:szCs w:val="28"/>
        </w:rPr>
        <w:t xml:space="preserve"> ліцею</w:t>
      </w:r>
      <w:r w:rsidRPr="00EB5B1D">
        <w:rPr>
          <w:rFonts w:ascii="Times New Roman" w:hAnsi="Times New Roman" w:cs="Times New Roman"/>
          <w:sz w:val="28"/>
          <w:szCs w:val="28"/>
        </w:rPr>
        <w:t xml:space="preserve"> та Освітніх програм закладу;</w:t>
      </w:r>
    </w:p>
    <w:p w14:paraId="1C73F62D" w14:textId="17E56C9C" w:rsidR="00EB5B1D" w:rsidRDefault="00EB5B1D" w:rsidP="00EB5B1D">
      <w:pPr>
        <w:pStyle w:val="a3"/>
        <w:numPr>
          <w:ilvl w:val="0"/>
          <w:numId w:val="2"/>
        </w:numPr>
        <w:spacing w:line="360" w:lineRule="auto"/>
        <w:jc w:val="both"/>
        <w:rPr>
          <w:rFonts w:ascii="Times New Roman" w:hAnsi="Times New Roman" w:cs="Times New Roman"/>
          <w:sz w:val="28"/>
          <w:szCs w:val="28"/>
        </w:rPr>
      </w:pPr>
      <w:r w:rsidRPr="00EB5B1D">
        <w:rPr>
          <w:rFonts w:ascii="Times New Roman" w:hAnsi="Times New Roman" w:cs="Times New Roman"/>
          <w:sz w:val="28"/>
          <w:szCs w:val="28"/>
        </w:rPr>
        <w:t xml:space="preserve">упровадження в </w:t>
      </w:r>
      <w:r>
        <w:rPr>
          <w:rFonts w:ascii="Times New Roman" w:hAnsi="Times New Roman" w:cs="Times New Roman"/>
          <w:sz w:val="28"/>
          <w:szCs w:val="28"/>
        </w:rPr>
        <w:t>8</w:t>
      </w:r>
      <w:r w:rsidRPr="00EB5B1D">
        <w:rPr>
          <w:rFonts w:ascii="Times New Roman" w:hAnsi="Times New Roman" w:cs="Times New Roman"/>
          <w:sz w:val="28"/>
          <w:szCs w:val="28"/>
        </w:rPr>
        <w:t xml:space="preserve"> класах нового Державного стандарту базової середньої</w:t>
      </w:r>
      <w:r>
        <w:rPr>
          <w:rFonts w:ascii="Times New Roman" w:hAnsi="Times New Roman" w:cs="Times New Roman"/>
          <w:sz w:val="28"/>
          <w:szCs w:val="28"/>
        </w:rPr>
        <w:t xml:space="preserve"> </w:t>
      </w:r>
      <w:r w:rsidRPr="00EB5B1D">
        <w:rPr>
          <w:rFonts w:ascii="Times New Roman" w:hAnsi="Times New Roman" w:cs="Times New Roman"/>
          <w:sz w:val="28"/>
          <w:szCs w:val="28"/>
        </w:rPr>
        <w:t>освіти відповідно до Концепції «Нова українська школа»;</w:t>
      </w:r>
    </w:p>
    <w:p w14:paraId="57844E46" w14:textId="2B9F71E2" w:rsidR="00EB5B1D" w:rsidRDefault="00EB5B1D" w:rsidP="00EB5B1D">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Pr="00EB5B1D">
        <w:rPr>
          <w:rFonts w:ascii="Times New Roman" w:hAnsi="Times New Roman" w:cs="Times New Roman"/>
          <w:sz w:val="28"/>
          <w:szCs w:val="28"/>
        </w:rPr>
        <w:t>роводити системний, цілеспрямований моніторинг усіх напрямків освітнього процесу</w:t>
      </w:r>
      <w:r>
        <w:rPr>
          <w:rFonts w:ascii="Times New Roman" w:hAnsi="Times New Roman" w:cs="Times New Roman"/>
          <w:sz w:val="28"/>
          <w:szCs w:val="28"/>
        </w:rPr>
        <w:t xml:space="preserve"> ліцею;</w:t>
      </w:r>
    </w:p>
    <w:p w14:paraId="1EE0A8B2" w14:textId="3C2357D9" w:rsidR="00872AF1" w:rsidRPr="00E159DB" w:rsidRDefault="00872AF1" w:rsidP="00E159DB">
      <w:pPr>
        <w:pStyle w:val="a3"/>
        <w:numPr>
          <w:ilvl w:val="0"/>
          <w:numId w:val="2"/>
        </w:numPr>
        <w:spacing w:line="360" w:lineRule="auto"/>
        <w:jc w:val="both"/>
        <w:rPr>
          <w:rFonts w:ascii="Times New Roman" w:hAnsi="Times New Roman" w:cs="Times New Roman"/>
          <w:sz w:val="28"/>
          <w:szCs w:val="28"/>
        </w:rPr>
      </w:pPr>
      <w:r w:rsidRPr="00E159DB">
        <w:rPr>
          <w:rFonts w:ascii="Times New Roman" w:hAnsi="Times New Roman" w:cs="Times New Roman"/>
          <w:sz w:val="28"/>
          <w:szCs w:val="28"/>
        </w:rPr>
        <w:t>підвищення якості освітнього процесу, забезпечення його спрямованості</w:t>
      </w:r>
      <w:r w:rsidR="00E159DB" w:rsidRPr="00E159DB">
        <w:rPr>
          <w:rFonts w:ascii="Times New Roman" w:hAnsi="Times New Roman" w:cs="Times New Roman"/>
          <w:sz w:val="28"/>
          <w:szCs w:val="28"/>
        </w:rPr>
        <w:t xml:space="preserve"> </w:t>
      </w:r>
      <w:r w:rsidRPr="00E159DB">
        <w:rPr>
          <w:rFonts w:ascii="Times New Roman" w:hAnsi="Times New Roman" w:cs="Times New Roman"/>
          <w:sz w:val="28"/>
          <w:szCs w:val="28"/>
        </w:rPr>
        <w:t>на успішну адаптацію дитини в соціумі та застосування на практиці здобутих знань шляхом впрова</w:t>
      </w:r>
      <w:r w:rsidR="00E159DB" w:rsidRPr="00E159DB">
        <w:rPr>
          <w:rFonts w:ascii="Times New Roman" w:hAnsi="Times New Roman" w:cs="Times New Roman"/>
          <w:sz w:val="28"/>
          <w:szCs w:val="28"/>
        </w:rPr>
        <w:t xml:space="preserve">дження </w:t>
      </w:r>
      <w:proofErr w:type="spellStart"/>
      <w:r w:rsidR="00E159DB" w:rsidRPr="00E159DB">
        <w:rPr>
          <w:rFonts w:ascii="Times New Roman" w:hAnsi="Times New Roman" w:cs="Times New Roman"/>
          <w:sz w:val="28"/>
          <w:szCs w:val="28"/>
        </w:rPr>
        <w:t>компетентнісного</w:t>
      </w:r>
      <w:proofErr w:type="spellEnd"/>
      <w:r w:rsidR="00E159DB" w:rsidRPr="00E159DB">
        <w:rPr>
          <w:rFonts w:ascii="Times New Roman" w:hAnsi="Times New Roman" w:cs="Times New Roman"/>
          <w:sz w:val="28"/>
          <w:szCs w:val="28"/>
        </w:rPr>
        <w:t xml:space="preserve"> підходу, дотримуватися академічної добр</w:t>
      </w:r>
      <w:r w:rsidR="00E159DB">
        <w:rPr>
          <w:rFonts w:ascii="Times New Roman" w:hAnsi="Times New Roman" w:cs="Times New Roman"/>
          <w:sz w:val="28"/>
          <w:szCs w:val="28"/>
        </w:rPr>
        <w:t>очесності в освітній діяльності;</w:t>
      </w:r>
    </w:p>
    <w:p w14:paraId="2CAAA53D" w14:textId="2D78CB54" w:rsidR="00872AF1" w:rsidRPr="00872AF1" w:rsidRDefault="00872AF1" w:rsidP="00872AF1">
      <w:pPr>
        <w:pStyle w:val="a3"/>
        <w:numPr>
          <w:ilvl w:val="0"/>
          <w:numId w:val="2"/>
        </w:numPr>
        <w:spacing w:line="360" w:lineRule="auto"/>
        <w:jc w:val="both"/>
        <w:rPr>
          <w:rFonts w:ascii="Times New Roman" w:hAnsi="Times New Roman" w:cs="Times New Roman"/>
          <w:sz w:val="28"/>
          <w:szCs w:val="28"/>
        </w:rPr>
      </w:pPr>
      <w:r w:rsidRPr="00872AF1">
        <w:rPr>
          <w:rFonts w:ascii="Times New Roman" w:hAnsi="Times New Roman" w:cs="Times New Roman"/>
          <w:sz w:val="28"/>
          <w:szCs w:val="28"/>
        </w:rPr>
        <w:t>орієнтаці</w:t>
      </w:r>
      <w:r>
        <w:rPr>
          <w:rFonts w:ascii="Times New Roman" w:hAnsi="Times New Roman" w:cs="Times New Roman"/>
          <w:sz w:val="28"/>
          <w:szCs w:val="28"/>
        </w:rPr>
        <w:t>я</w:t>
      </w:r>
      <w:r w:rsidRPr="00872AF1">
        <w:rPr>
          <w:rFonts w:ascii="Times New Roman" w:hAnsi="Times New Roman" w:cs="Times New Roman"/>
          <w:sz w:val="28"/>
          <w:szCs w:val="28"/>
        </w:rPr>
        <w:t xml:space="preserve"> методичної роботи на підвищення професійної компетентності вчителів з метою забезпечення ефективності та якості уроку;</w:t>
      </w:r>
    </w:p>
    <w:p w14:paraId="329C81E5" w14:textId="5CCD47D0" w:rsidR="00EB5B1D" w:rsidRDefault="00EB5B1D" w:rsidP="00EB5B1D">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з</w:t>
      </w:r>
      <w:r w:rsidRPr="00EB5B1D">
        <w:rPr>
          <w:rFonts w:ascii="Times New Roman" w:hAnsi="Times New Roman" w:cs="Times New Roman"/>
          <w:sz w:val="28"/>
          <w:szCs w:val="28"/>
        </w:rPr>
        <w:t>абезпечити виконання плану проходження вчителями курсів підвищення кваліфікації</w:t>
      </w:r>
      <w:r w:rsidR="00E159DB">
        <w:rPr>
          <w:rFonts w:ascii="Times New Roman" w:hAnsi="Times New Roman" w:cs="Times New Roman"/>
          <w:sz w:val="28"/>
          <w:szCs w:val="28"/>
        </w:rPr>
        <w:t xml:space="preserve"> на </w:t>
      </w:r>
      <w:r>
        <w:rPr>
          <w:rFonts w:ascii="Times New Roman" w:hAnsi="Times New Roman" w:cs="Times New Roman"/>
          <w:sz w:val="28"/>
          <w:szCs w:val="28"/>
        </w:rPr>
        <w:t>2026</w:t>
      </w:r>
      <w:r w:rsidR="00E159DB">
        <w:rPr>
          <w:rFonts w:ascii="Times New Roman" w:hAnsi="Times New Roman" w:cs="Times New Roman"/>
          <w:sz w:val="28"/>
          <w:szCs w:val="28"/>
        </w:rPr>
        <w:t xml:space="preserve"> </w:t>
      </w:r>
      <w:r w:rsidRPr="00EB5B1D">
        <w:rPr>
          <w:rFonts w:ascii="Times New Roman" w:hAnsi="Times New Roman" w:cs="Times New Roman"/>
          <w:sz w:val="28"/>
          <w:szCs w:val="28"/>
        </w:rPr>
        <w:t>рік</w:t>
      </w:r>
      <w:r>
        <w:rPr>
          <w:rFonts w:ascii="Times New Roman" w:hAnsi="Times New Roman" w:cs="Times New Roman"/>
          <w:sz w:val="28"/>
          <w:szCs w:val="28"/>
        </w:rPr>
        <w:t>;</w:t>
      </w:r>
    </w:p>
    <w:p w14:paraId="441E24A3" w14:textId="06676B2F" w:rsidR="00EB5B1D" w:rsidRDefault="00EB5B1D" w:rsidP="00EB5B1D">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у</w:t>
      </w:r>
      <w:r w:rsidRPr="00EB5B1D">
        <w:rPr>
          <w:rFonts w:ascii="Times New Roman" w:hAnsi="Times New Roman" w:cs="Times New Roman"/>
          <w:sz w:val="28"/>
          <w:szCs w:val="28"/>
        </w:rPr>
        <w:t xml:space="preserve"> відповідності з планом атестації педагогічних працівників на 202</w:t>
      </w:r>
      <w:r>
        <w:rPr>
          <w:rFonts w:ascii="Times New Roman" w:hAnsi="Times New Roman" w:cs="Times New Roman"/>
          <w:sz w:val="28"/>
          <w:szCs w:val="28"/>
        </w:rPr>
        <w:t>5</w:t>
      </w:r>
      <w:r w:rsidRPr="00EB5B1D">
        <w:rPr>
          <w:rFonts w:ascii="Times New Roman" w:hAnsi="Times New Roman" w:cs="Times New Roman"/>
          <w:sz w:val="28"/>
          <w:szCs w:val="28"/>
        </w:rPr>
        <w:t>-202</w:t>
      </w:r>
      <w:r>
        <w:rPr>
          <w:rFonts w:ascii="Times New Roman" w:hAnsi="Times New Roman" w:cs="Times New Roman"/>
          <w:sz w:val="28"/>
          <w:szCs w:val="28"/>
        </w:rPr>
        <w:t>6</w:t>
      </w:r>
      <w:r w:rsidRPr="00EB5B1D">
        <w:rPr>
          <w:rFonts w:ascii="Times New Roman" w:hAnsi="Times New Roman" w:cs="Times New Roman"/>
          <w:sz w:val="28"/>
          <w:szCs w:val="28"/>
        </w:rPr>
        <w:t xml:space="preserve"> навчальний</w:t>
      </w:r>
      <w:r>
        <w:rPr>
          <w:rFonts w:ascii="Times New Roman" w:hAnsi="Times New Roman" w:cs="Times New Roman"/>
          <w:sz w:val="28"/>
          <w:szCs w:val="28"/>
        </w:rPr>
        <w:t xml:space="preserve"> </w:t>
      </w:r>
      <w:r w:rsidRPr="00EB5B1D">
        <w:rPr>
          <w:rFonts w:ascii="Times New Roman" w:hAnsi="Times New Roman" w:cs="Times New Roman"/>
          <w:sz w:val="28"/>
          <w:szCs w:val="28"/>
        </w:rPr>
        <w:t>рік провес</w:t>
      </w:r>
      <w:r w:rsidR="00E159DB">
        <w:rPr>
          <w:rFonts w:ascii="Times New Roman" w:hAnsi="Times New Roman" w:cs="Times New Roman"/>
          <w:sz w:val="28"/>
          <w:szCs w:val="28"/>
        </w:rPr>
        <w:t>ти атестацію вчителів згідно з в</w:t>
      </w:r>
      <w:r w:rsidRPr="00EB5B1D">
        <w:rPr>
          <w:rFonts w:ascii="Times New Roman" w:hAnsi="Times New Roman" w:cs="Times New Roman"/>
          <w:sz w:val="28"/>
          <w:szCs w:val="28"/>
        </w:rPr>
        <w:t>имогами</w:t>
      </w:r>
      <w:r>
        <w:rPr>
          <w:rFonts w:ascii="Times New Roman" w:hAnsi="Times New Roman" w:cs="Times New Roman"/>
          <w:sz w:val="28"/>
          <w:szCs w:val="28"/>
        </w:rPr>
        <w:t xml:space="preserve"> </w:t>
      </w:r>
      <w:r w:rsidR="00E159DB">
        <w:rPr>
          <w:rFonts w:ascii="Times New Roman" w:hAnsi="Times New Roman" w:cs="Times New Roman"/>
          <w:sz w:val="28"/>
          <w:szCs w:val="28"/>
        </w:rPr>
        <w:t>П</w:t>
      </w:r>
      <w:r w:rsidRPr="00EB5B1D">
        <w:rPr>
          <w:rFonts w:ascii="Times New Roman" w:hAnsi="Times New Roman" w:cs="Times New Roman"/>
          <w:sz w:val="28"/>
          <w:szCs w:val="28"/>
        </w:rPr>
        <w:t>оложення про атестацію</w:t>
      </w:r>
      <w:r>
        <w:rPr>
          <w:rFonts w:ascii="Times New Roman" w:hAnsi="Times New Roman" w:cs="Times New Roman"/>
          <w:sz w:val="28"/>
          <w:szCs w:val="28"/>
        </w:rPr>
        <w:t xml:space="preserve"> </w:t>
      </w:r>
      <w:r w:rsidRPr="00EB5B1D">
        <w:rPr>
          <w:rFonts w:ascii="Times New Roman" w:hAnsi="Times New Roman" w:cs="Times New Roman"/>
          <w:sz w:val="28"/>
          <w:szCs w:val="28"/>
        </w:rPr>
        <w:t>педагогічних працівників</w:t>
      </w:r>
      <w:r>
        <w:rPr>
          <w:rFonts w:ascii="Times New Roman" w:hAnsi="Times New Roman" w:cs="Times New Roman"/>
          <w:sz w:val="28"/>
          <w:szCs w:val="28"/>
        </w:rPr>
        <w:t>;</w:t>
      </w:r>
    </w:p>
    <w:p w14:paraId="37442347" w14:textId="3F20F007" w:rsidR="00EB5B1D" w:rsidRDefault="00EB5B1D" w:rsidP="00872AF1">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с</w:t>
      </w:r>
      <w:r w:rsidRPr="00EB5B1D">
        <w:rPr>
          <w:rFonts w:ascii="Times New Roman" w:hAnsi="Times New Roman" w:cs="Times New Roman"/>
          <w:sz w:val="28"/>
          <w:szCs w:val="28"/>
        </w:rPr>
        <w:t>творити необхідні умови для активної роботи з обдарованими учнями шляхом</w:t>
      </w:r>
      <w:r>
        <w:rPr>
          <w:rFonts w:ascii="Times New Roman" w:hAnsi="Times New Roman" w:cs="Times New Roman"/>
          <w:sz w:val="28"/>
          <w:szCs w:val="28"/>
        </w:rPr>
        <w:t xml:space="preserve"> </w:t>
      </w:r>
      <w:r w:rsidRPr="00EB5B1D">
        <w:rPr>
          <w:rFonts w:ascii="Times New Roman" w:hAnsi="Times New Roman" w:cs="Times New Roman"/>
          <w:sz w:val="28"/>
          <w:szCs w:val="28"/>
        </w:rPr>
        <w:t>залучання їх до участі в конкурсах, предметних олімпіадах</w:t>
      </w:r>
      <w:r w:rsidR="00872AF1">
        <w:rPr>
          <w:rFonts w:ascii="Times New Roman" w:hAnsi="Times New Roman" w:cs="Times New Roman"/>
          <w:sz w:val="28"/>
          <w:szCs w:val="28"/>
        </w:rPr>
        <w:t xml:space="preserve">, </w:t>
      </w:r>
      <w:r w:rsidRPr="00872AF1">
        <w:rPr>
          <w:rFonts w:ascii="Times New Roman" w:hAnsi="Times New Roman" w:cs="Times New Roman"/>
          <w:sz w:val="28"/>
          <w:szCs w:val="28"/>
        </w:rPr>
        <w:t>змаганнях, роботі МАН тощо</w:t>
      </w:r>
      <w:r w:rsidR="00872AF1">
        <w:rPr>
          <w:rFonts w:ascii="Times New Roman" w:hAnsi="Times New Roman" w:cs="Times New Roman"/>
          <w:sz w:val="28"/>
          <w:szCs w:val="28"/>
        </w:rPr>
        <w:t>;</w:t>
      </w:r>
    </w:p>
    <w:p w14:paraId="6DA51601" w14:textId="39C05D0C" w:rsidR="00872AF1" w:rsidRDefault="00872AF1" w:rsidP="00872AF1">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00E159DB">
        <w:rPr>
          <w:rFonts w:ascii="Times New Roman" w:hAnsi="Times New Roman" w:cs="Times New Roman"/>
          <w:sz w:val="28"/>
          <w:szCs w:val="28"/>
        </w:rPr>
        <w:t>родовжити роботу</w:t>
      </w:r>
      <w:r w:rsidRPr="00872AF1">
        <w:rPr>
          <w:rFonts w:ascii="Times New Roman" w:hAnsi="Times New Roman" w:cs="Times New Roman"/>
          <w:sz w:val="28"/>
          <w:szCs w:val="28"/>
        </w:rPr>
        <w:t xml:space="preserve"> з попередження дитячого травматизму як під час</w:t>
      </w:r>
      <w:r>
        <w:rPr>
          <w:rFonts w:ascii="Times New Roman" w:hAnsi="Times New Roman" w:cs="Times New Roman"/>
          <w:sz w:val="28"/>
          <w:szCs w:val="28"/>
        </w:rPr>
        <w:t xml:space="preserve"> </w:t>
      </w:r>
      <w:r w:rsidRPr="00872AF1">
        <w:rPr>
          <w:rFonts w:ascii="Times New Roman" w:hAnsi="Times New Roman" w:cs="Times New Roman"/>
          <w:sz w:val="28"/>
          <w:szCs w:val="28"/>
        </w:rPr>
        <w:t>освітнього процесу так і поза межами</w:t>
      </w:r>
      <w:r>
        <w:rPr>
          <w:rFonts w:ascii="Times New Roman" w:hAnsi="Times New Roman" w:cs="Times New Roman"/>
          <w:sz w:val="28"/>
          <w:szCs w:val="28"/>
        </w:rPr>
        <w:t xml:space="preserve"> ліцею;</w:t>
      </w:r>
    </w:p>
    <w:p w14:paraId="5771A8F6" w14:textId="747A1641" w:rsidR="00872AF1" w:rsidRDefault="00872AF1" w:rsidP="00872AF1">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з</w:t>
      </w:r>
      <w:r w:rsidRPr="00872AF1">
        <w:rPr>
          <w:rFonts w:ascii="Times New Roman" w:hAnsi="Times New Roman" w:cs="Times New Roman"/>
          <w:sz w:val="28"/>
          <w:szCs w:val="28"/>
        </w:rPr>
        <w:t>абезпечити якісну підготовку випускників школи до складання</w:t>
      </w:r>
      <w:r>
        <w:rPr>
          <w:rFonts w:ascii="Times New Roman" w:hAnsi="Times New Roman" w:cs="Times New Roman"/>
          <w:sz w:val="28"/>
          <w:szCs w:val="28"/>
        </w:rPr>
        <w:t xml:space="preserve"> НМТ;</w:t>
      </w:r>
    </w:p>
    <w:p w14:paraId="0D4A6ECA" w14:textId="7CC130EC" w:rsidR="00872AF1" w:rsidRPr="00872AF1" w:rsidRDefault="00872AF1" w:rsidP="00872AF1">
      <w:pPr>
        <w:pStyle w:val="a3"/>
        <w:numPr>
          <w:ilvl w:val="0"/>
          <w:numId w:val="2"/>
        </w:numPr>
        <w:spacing w:line="360" w:lineRule="auto"/>
        <w:jc w:val="both"/>
        <w:rPr>
          <w:rFonts w:ascii="Times New Roman" w:hAnsi="Times New Roman" w:cs="Times New Roman"/>
          <w:sz w:val="28"/>
          <w:szCs w:val="28"/>
        </w:rPr>
      </w:pPr>
      <w:r w:rsidRPr="00872AF1">
        <w:rPr>
          <w:rFonts w:ascii="Times New Roman" w:hAnsi="Times New Roman" w:cs="Times New Roman"/>
          <w:sz w:val="28"/>
          <w:szCs w:val="28"/>
        </w:rPr>
        <w:t>здійснення заходів до забезпечення функціонування української мови як</w:t>
      </w:r>
      <w:r>
        <w:rPr>
          <w:rFonts w:ascii="Times New Roman" w:hAnsi="Times New Roman" w:cs="Times New Roman"/>
          <w:sz w:val="28"/>
          <w:szCs w:val="28"/>
        </w:rPr>
        <w:t xml:space="preserve"> </w:t>
      </w:r>
      <w:r w:rsidRPr="00872AF1">
        <w:rPr>
          <w:rFonts w:ascii="Times New Roman" w:hAnsi="Times New Roman" w:cs="Times New Roman"/>
          <w:sz w:val="28"/>
          <w:szCs w:val="28"/>
        </w:rPr>
        <w:t>державної в рамках освітнього процесу;</w:t>
      </w:r>
    </w:p>
    <w:p w14:paraId="4CB5B9D8" w14:textId="61E694EA" w:rsidR="00872AF1" w:rsidRDefault="00872AF1" w:rsidP="00872AF1">
      <w:pPr>
        <w:pStyle w:val="a3"/>
        <w:numPr>
          <w:ilvl w:val="0"/>
          <w:numId w:val="2"/>
        </w:numPr>
        <w:spacing w:line="360" w:lineRule="auto"/>
        <w:jc w:val="both"/>
        <w:rPr>
          <w:rFonts w:ascii="Times New Roman" w:hAnsi="Times New Roman" w:cs="Times New Roman"/>
          <w:sz w:val="28"/>
          <w:szCs w:val="28"/>
        </w:rPr>
      </w:pPr>
      <w:r w:rsidRPr="00872AF1">
        <w:rPr>
          <w:rFonts w:ascii="Times New Roman" w:hAnsi="Times New Roman" w:cs="Times New Roman"/>
          <w:sz w:val="28"/>
          <w:szCs w:val="28"/>
        </w:rPr>
        <w:t>розвиток національно-патріотичного, військово-патріотичного виховання дітей та учнівської молоді з метою формування ціннісного ставлення</w:t>
      </w:r>
      <w:r>
        <w:rPr>
          <w:rFonts w:ascii="Times New Roman" w:hAnsi="Times New Roman" w:cs="Times New Roman"/>
          <w:sz w:val="28"/>
          <w:szCs w:val="28"/>
        </w:rPr>
        <w:t xml:space="preserve"> </w:t>
      </w:r>
      <w:r w:rsidRPr="00872AF1">
        <w:rPr>
          <w:rFonts w:ascii="Times New Roman" w:hAnsi="Times New Roman" w:cs="Times New Roman"/>
          <w:sz w:val="28"/>
          <w:szCs w:val="28"/>
        </w:rPr>
        <w:t>особистості до Батьківщини, держави, нації, поваги до культурних цінностей українського народу, його історико-культурного надбання й традицій, демократії, свободи, толерантності, готовності до змін та до виконання обов’язку із захисту незалежності й територіальної цілісності</w:t>
      </w:r>
      <w:r>
        <w:rPr>
          <w:rFonts w:ascii="Times New Roman" w:hAnsi="Times New Roman" w:cs="Times New Roman"/>
          <w:sz w:val="28"/>
          <w:szCs w:val="28"/>
        </w:rPr>
        <w:t xml:space="preserve"> </w:t>
      </w:r>
      <w:r w:rsidR="00E159DB">
        <w:rPr>
          <w:rFonts w:ascii="Times New Roman" w:hAnsi="Times New Roman" w:cs="Times New Roman"/>
          <w:sz w:val="28"/>
          <w:szCs w:val="28"/>
        </w:rPr>
        <w:t>України.</w:t>
      </w:r>
    </w:p>
    <w:sectPr w:rsidR="00872A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43A21"/>
    <w:multiLevelType w:val="hybridMultilevel"/>
    <w:tmpl w:val="8D0C82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A162A80"/>
    <w:multiLevelType w:val="hybridMultilevel"/>
    <w:tmpl w:val="56CA1E1C"/>
    <w:lvl w:ilvl="0" w:tplc="8BF6F5FC">
      <w:start w:val="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285"/>
    <w:rsid w:val="000212AD"/>
    <w:rsid w:val="00026466"/>
    <w:rsid w:val="00061703"/>
    <w:rsid w:val="00073287"/>
    <w:rsid w:val="000B0AFB"/>
    <w:rsid w:val="000B624A"/>
    <w:rsid w:val="00187084"/>
    <w:rsid w:val="001F15A8"/>
    <w:rsid w:val="002242F2"/>
    <w:rsid w:val="00271E92"/>
    <w:rsid w:val="00333C10"/>
    <w:rsid w:val="00347DEB"/>
    <w:rsid w:val="003F6285"/>
    <w:rsid w:val="00485971"/>
    <w:rsid w:val="005702A4"/>
    <w:rsid w:val="005C6F3F"/>
    <w:rsid w:val="005E1D70"/>
    <w:rsid w:val="006D4F73"/>
    <w:rsid w:val="007267C2"/>
    <w:rsid w:val="007368D1"/>
    <w:rsid w:val="007604C8"/>
    <w:rsid w:val="0079424D"/>
    <w:rsid w:val="00797A45"/>
    <w:rsid w:val="007C6C9A"/>
    <w:rsid w:val="007C733F"/>
    <w:rsid w:val="00872AF1"/>
    <w:rsid w:val="00882E3B"/>
    <w:rsid w:val="00884112"/>
    <w:rsid w:val="008F6442"/>
    <w:rsid w:val="0091289B"/>
    <w:rsid w:val="009B4F63"/>
    <w:rsid w:val="009F37A5"/>
    <w:rsid w:val="00A01F2B"/>
    <w:rsid w:val="00A14A8F"/>
    <w:rsid w:val="00A2191D"/>
    <w:rsid w:val="00A60BDD"/>
    <w:rsid w:val="00AA4536"/>
    <w:rsid w:val="00AB742B"/>
    <w:rsid w:val="00B524D5"/>
    <w:rsid w:val="00BC5F95"/>
    <w:rsid w:val="00BD0F42"/>
    <w:rsid w:val="00BD7CC0"/>
    <w:rsid w:val="00C630D9"/>
    <w:rsid w:val="00C73C5F"/>
    <w:rsid w:val="00CA67B9"/>
    <w:rsid w:val="00CE4216"/>
    <w:rsid w:val="00D37420"/>
    <w:rsid w:val="00D45B8A"/>
    <w:rsid w:val="00D9681F"/>
    <w:rsid w:val="00DB2A26"/>
    <w:rsid w:val="00DF1AAD"/>
    <w:rsid w:val="00E1414D"/>
    <w:rsid w:val="00E159DB"/>
    <w:rsid w:val="00E565F8"/>
    <w:rsid w:val="00E7639E"/>
    <w:rsid w:val="00EA7277"/>
    <w:rsid w:val="00EB5B1D"/>
    <w:rsid w:val="00EC71CF"/>
    <w:rsid w:val="00EE2656"/>
    <w:rsid w:val="00F04BF6"/>
    <w:rsid w:val="00F10361"/>
    <w:rsid w:val="00F44E29"/>
    <w:rsid w:val="00F827FF"/>
    <w:rsid w:val="00FD123B"/>
    <w:rsid w:val="00FD2B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5D8BD"/>
  <w15:chartTrackingRefBased/>
  <w15:docId w15:val="{EEA6D026-F15F-46BE-ADEA-616D9BDE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7420"/>
    <w:pPr>
      <w:ind w:left="720"/>
      <w:contextualSpacing/>
    </w:pPr>
  </w:style>
  <w:style w:type="table" w:styleId="a4">
    <w:name w:val="Table Grid"/>
    <w:basedOn w:val="a1"/>
    <w:uiPriority w:val="59"/>
    <w:rsid w:val="00FD2BB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DB4F1-A181-406B-A6AB-C9D63A769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Pages>
  <Words>20275</Words>
  <Characters>11557</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2025-06-23T05:42:00Z</dcterms:created>
  <dcterms:modified xsi:type="dcterms:W3CDTF">2025-06-26T05:03:00Z</dcterms:modified>
</cp:coreProperties>
</file>